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F2" w:rsidRPr="00D81685" w:rsidRDefault="00AA6BF2" w:rsidP="00AA6B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ПОЛОЖЕНИЕ</w:t>
      </w:r>
    </w:p>
    <w:p w:rsidR="00AA6BF2" w:rsidRPr="00D81685" w:rsidRDefault="00AA6BF2" w:rsidP="00AA6B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О ВСЕРОССИЙСКОМ ФЕСТИВАЛЕ ТВОРЧЕСКИХ</w:t>
      </w:r>
    </w:p>
    <w:p w:rsidR="00AA6BF2" w:rsidRPr="00D81685" w:rsidRDefault="00AA6BF2" w:rsidP="00AA6B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ОТКРЫТИЙ И ИНИЦИАТИВ «ЛЕОНАРДО»</w:t>
      </w:r>
    </w:p>
    <w:p w:rsidR="00AA6BF2" w:rsidRPr="00D81685" w:rsidRDefault="00AA6BF2" w:rsidP="00B479D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 </w:t>
      </w:r>
      <w:r w:rsidRPr="00D8168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(на 20</w:t>
      </w:r>
      <w:r w:rsidR="009A676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20</w:t>
      </w:r>
      <w:r w:rsidR="004A2A6A" w:rsidRPr="00D8168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/</w:t>
      </w:r>
      <w:r w:rsidR="00D81685" w:rsidRPr="00D8168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202</w:t>
      </w:r>
      <w:r w:rsidR="009A676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1</w:t>
      </w:r>
      <w:r w:rsidR="00D81685" w:rsidRPr="00D8168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 xml:space="preserve"> учебный</w:t>
      </w:r>
      <w:r w:rsidRPr="00D8168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 xml:space="preserve"> год)</w:t>
      </w:r>
    </w:p>
    <w:p w:rsidR="00B479D7" w:rsidRPr="00D81685" w:rsidRDefault="00B479D7" w:rsidP="00B479D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BF2" w:rsidRPr="00D81685" w:rsidRDefault="00AA6BF2" w:rsidP="008F0FE9">
      <w:pPr>
        <w:numPr>
          <w:ilvl w:val="0"/>
          <w:numId w:val="1"/>
        </w:numPr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AA6BF2" w:rsidRPr="00D81685" w:rsidRDefault="00AA6BF2" w:rsidP="003471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Фестиваль творческих открытий и инициатив «Леонардо» (далее - Фестиваль) рассматривает роль человека в его взаимоотношениях с окружающим миром. Именно поэтому символом Фестиваля стала личность Леонардо да Винчи.</w:t>
      </w:r>
    </w:p>
    <w:p w:rsidR="00AA6BF2" w:rsidRPr="00D81685" w:rsidRDefault="00AA6BF2" w:rsidP="003471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1.1. Фестиваль проводится с целью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духовного, нравственного, эстетического воспитания и интеллектуального развития учащихся через приобщение их к научной деятельности и организацию творческого общения детей, занимающихся исследовательской и проектной работой в различных областях знаний.    </w:t>
      </w:r>
    </w:p>
    <w:p w:rsidR="00AA6BF2" w:rsidRPr="00D81685" w:rsidRDefault="00AA6BF2" w:rsidP="003471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1.2. Задачи Фестиваля:</w:t>
      </w:r>
    </w:p>
    <w:p w:rsidR="00AA6BF2" w:rsidRPr="00D81685" w:rsidRDefault="00AA6BF2" w:rsidP="00347148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 интеллектуально и художественно одаренных учащихся;</w:t>
      </w:r>
    </w:p>
    <w:p w:rsidR="00AA6BF2" w:rsidRPr="00D81685" w:rsidRDefault="00AA6BF2" w:rsidP="00347148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школьников в области наук;</w:t>
      </w:r>
    </w:p>
    <w:p w:rsidR="00AA6BF2" w:rsidRPr="00CC10BF" w:rsidRDefault="00787899" w:rsidP="00347148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 основных навыков деятельности в творческом коллективе посредством стимулирования </w:t>
      </w:r>
      <w:r w:rsidR="00CC10BF" w:rsidRPr="00CC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групповой </w:t>
      </w:r>
      <w:r w:rsidR="00AA6BF2" w:rsidRPr="00CC1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и проектной деятельности учащихся;</w:t>
      </w:r>
    </w:p>
    <w:p w:rsidR="00AA6BF2" w:rsidRPr="00D81685" w:rsidRDefault="00AA6BF2" w:rsidP="00347148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 юных исследователей на практическое применение своих знаний и создание общественно значимых проектов;</w:t>
      </w:r>
    </w:p>
    <w:p w:rsidR="00AA6BF2" w:rsidRPr="00D81685" w:rsidRDefault="00AA6BF2" w:rsidP="00347148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 школьников к самостоятельной интеллектуальной деятельности и помощь в профессиональном самоопределении учащихся старших классов;</w:t>
      </w:r>
    </w:p>
    <w:p w:rsidR="008F0FE9" w:rsidRPr="00D81685" w:rsidRDefault="00AA6BF2" w:rsidP="00347148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системы преемственности средней и высшей школы, привлечение к работе с учащимися ученых, специалистов научно-исследовательских институтов, профессионалов-</w:t>
      </w:r>
      <w:r w:rsidR="008F0FE9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практиков;  </w:t>
      </w:r>
    </w:p>
    <w:p w:rsidR="00AA6BF2" w:rsidRPr="00D81685" w:rsidRDefault="00AA6BF2" w:rsidP="00347148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индивидуальной работы с детьми педагогов и преподавателей высшей школы;</w:t>
      </w:r>
    </w:p>
    <w:p w:rsidR="00AA6BF2" w:rsidRPr="00D81685" w:rsidRDefault="00AA6BF2" w:rsidP="00347148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 общественного внимания к проблемам сохранения и развития интеллектуального потенциала общества</w:t>
      </w:r>
    </w:p>
    <w:p w:rsidR="00D314BC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1.3. Учредители и организаторы Фестиваля:</w:t>
      </w:r>
    </w:p>
    <w:p w:rsidR="00CC10BF" w:rsidRPr="00CC10BF" w:rsidRDefault="00CC10BF" w:rsidP="00CC10B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организация Благотворительный фонд наследия Менделеева. </w:t>
      </w:r>
    </w:p>
    <w:p w:rsidR="008F0FE9" w:rsidRPr="00D81685" w:rsidRDefault="00AA6BF2" w:rsidP="008F0FE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химико-технологический университет имени Д.И. Менделеева.</w:t>
      </w:r>
    </w:p>
    <w:p w:rsidR="008F0FE9" w:rsidRPr="00D81685" w:rsidRDefault="00AA6BF2" w:rsidP="008F0FE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факультет МГУ имени М.В. Ломоносова.</w:t>
      </w:r>
    </w:p>
    <w:p w:rsidR="008F0FE9" w:rsidRPr="00D81685" w:rsidRDefault="00AA6BF2" w:rsidP="008F0FE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педагогический государственный университет.</w:t>
      </w:r>
    </w:p>
    <w:p w:rsidR="008F0FE9" w:rsidRPr="00D81685" w:rsidRDefault="00AA6BF2" w:rsidP="008F0FE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областной университет.</w:t>
      </w:r>
    </w:p>
    <w:p w:rsidR="008F0FE9" w:rsidRPr="00D81685" w:rsidRDefault="00AA6BF2" w:rsidP="008F0FE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физико-технический институт (государственный университет).</w:t>
      </w:r>
    </w:p>
    <w:p w:rsidR="00AA6BF2" w:rsidRPr="00D81685" w:rsidRDefault="00AA6BF2" w:rsidP="008F0FE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«Вестник образования России».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78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1.4</w:t>
      </w: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 Участники Фестиваля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 Фестивале могут принять участие школьники 1–11 классов и учащиеся средних учебных заведений, являющиеся авторами проектных и исследовательских работ в разных областях науки, проживающие на территории Российской Федерации и в государствах ближнего и дальнего зарубежья.</w:t>
      </w:r>
    </w:p>
    <w:p w:rsidR="00AA6BF2" w:rsidRPr="00D81685" w:rsidRDefault="00AA6BF2" w:rsidP="008F0F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 Порядок организации Фестиваля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2.1. 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участия в финале Фестиваля только очная.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2.2. 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Фестиваля формируется Оргкомитет, включающий в себя представителей учредителей Фестиваля и образовательных учреждений различных типов и видов.</w:t>
      </w:r>
    </w:p>
    <w:p w:rsidR="008F0FE9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="00AB7E73"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Оргкомитет:</w:t>
      </w:r>
    </w:p>
    <w:p w:rsidR="00AA6BF2" w:rsidRPr="00D81685" w:rsidRDefault="00AA6BF2" w:rsidP="008F0FE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жюри, в состав которого привлекаются специалисты п</w:t>
      </w:r>
      <w:r w:rsidR="00AB7E73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соответствующим направлениям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BB8" w:rsidRPr="00D81685" w:rsidRDefault="00E55BB8" w:rsidP="008F0FE9">
      <w:pPr>
        <w:numPr>
          <w:ilvl w:val="0"/>
          <w:numId w:val="3"/>
        </w:numPr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форму, порядок и сроки проведения Фестиваля;</w:t>
      </w:r>
    </w:p>
    <w:p w:rsidR="00AB7E73" w:rsidRPr="00D81685" w:rsidRDefault="00AB7E73" w:rsidP="008F0FE9">
      <w:pPr>
        <w:numPr>
          <w:ilvl w:val="0"/>
          <w:numId w:val="3"/>
        </w:numPr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критериев оценки исследовательских и проектных работ</w:t>
      </w:r>
    </w:p>
    <w:p w:rsidR="00AB7E73" w:rsidRPr="00D81685" w:rsidRDefault="00AB7E73" w:rsidP="008F0FE9">
      <w:pPr>
        <w:numPr>
          <w:ilvl w:val="0"/>
          <w:numId w:val="3"/>
        </w:numPr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прием работ, присланных для участия в Фестивале; проверку соответствия оформления работ требованиям и условиям, предусмотренным настоящим Положением, проверку работ на </w:t>
      </w:r>
      <w:proofErr w:type="spell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7E73" w:rsidRPr="00D81685" w:rsidRDefault="00AB7E73" w:rsidP="008F0FE9">
      <w:pPr>
        <w:numPr>
          <w:ilvl w:val="0"/>
          <w:numId w:val="3"/>
        </w:numPr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церемонии награждения победителей Фестиваля.</w:t>
      </w:r>
    </w:p>
    <w:p w:rsidR="00AB7E73" w:rsidRPr="00D81685" w:rsidRDefault="00AB7E73" w:rsidP="008F0FE9">
      <w:pPr>
        <w:numPr>
          <w:ilvl w:val="0"/>
          <w:numId w:val="3"/>
        </w:numPr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результаты Фестиваля;</w:t>
      </w:r>
    </w:p>
    <w:p w:rsidR="00AB7E73" w:rsidRPr="00D81685" w:rsidRDefault="00AB7E73" w:rsidP="00AB7E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2.3. Фестиваль проводится по следующим секциям:</w:t>
      </w:r>
    </w:p>
    <w:tbl>
      <w:tblPr>
        <w:tblW w:w="109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2764"/>
        <w:gridCol w:w="5117"/>
      </w:tblGrid>
      <w:tr w:rsidR="008F0FE9" w:rsidRPr="00D81685" w:rsidTr="00AA6BF2"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Математическая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Физическая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Химическая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 Историческая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 Литературоведческая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 Географическая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 Биологическая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 Культура и искусство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  Промышленность, экономика, сельское хозяйство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 Социальные инициативы и прикладные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  Экологическая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  Социально-психологическая  </w:t>
            </w:r>
          </w:p>
          <w:p w:rsidR="00D314BC" w:rsidRPr="00D81685" w:rsidRDefault="00D314BC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Инженерная</w:t>
            </w:r>
          </w:p>
        </w:tc>
      </w:tr>
    </w:tbl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В зависимости от присланных работ, название и количество секций может быть изменено. </w:t>
      </w:r>
      <w:r w:rsidRPr="00CC1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организованы дополнительные секции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2.4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Работа секций и оценка жюри проходит по трём возрастным группам. Младшая группа с 1 по 4 класс, средняя группа с 5 по 7 класс, старшая группа с 8 по 11 класс. По итогам приёма работ на Фестиваль Оргкомитет определяет порядок и место проведения финала. </w:t>
      </w:r>
    </w:p>
    <w:p w:rsidR="00AA6BF2" w:rsidRPr="00D81685" w:rsidRDefault="00AA6BF2" w:rsidP="00B479D7">
      <w:pPr>
        <w:numPr>
          <w:ilvl w:val="0"/>
          <w:numId w:val="4"/>
        </w:numPr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представления и оформления работ</w:t>
      </w:r>
    </w:p>
    <w:p w:rsidR="00B479D7" w:rsidRPr="00D81685" w:rsidRDefault="00AA6BF2" w:rsidP="00D31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3.1. </w:t>
      </w:r>
      <w:r w:rsidR="00D314BC" w:rsidRPr="00D816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="004A2A6A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все авторы</w:t>
      </w:r>
      <w:r w:rsidR="00B479D7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приславшие работы,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пройти электронную регистрацию на сайте </w:t>
      </w:r>
      <w:hyperlink r:id="rId7" w:history="1">
        <w:r w:rsidR="00B479D7" w:rsidRPr="00D8168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www.bfnm.ru</w:t>
        </w:r>
      </w:hyperlink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BF2" w:rsidRPr="00D81685" w:rsidRDefault="004A2A6A" w:rsidP="00D31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28</w:t>
      </w:r>
      <w:r w:rsidR="00AA6BF2"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AA6BF2"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февраля</w:t>
      </w:r>
      <w:r w:rsidR="00AA6BF2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публикуются</w:t>
      </w:r>
      <w:proofErr w:type="spellEnd"/>
      <w:r w:rsidR="00AA6BF2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списки прошедших в финал.</w:t>
      </w:r>
    </w:p>
    <w:p w:rsidR="00AA6BF2" w:rsidRPr="00D81685" w:rsidRDefault="009A6763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До 10 марта 2021</w:t>
      </w:r>
      <w:r w:rsidR="00AA6BF2"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года все </w:t>
      </w:r>
      <w:r w:rsidR="00B479D7"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приглашённые на финал проходят электронное подтверждение на сайте, ссылка на подтверждение </w:t>
      </w:r>
      <w:r w:rsidR="00AA6BF2"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об участии в финале</w:t>
      </w:r>
      <w:r w:rsidR="00B479D7"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будет выслана на почту автора работы</w:t>
      </w:r>
      <w:r w:rsidR="00AA6BF2"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3.2.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Оргкомитет оставляет за собой право отбора представленных работ.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3.3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. Текст работы </w:t>
      </w:r>
      <w:r w:rsidRPr="00D816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русском языке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представляется в Оргкомитет на единый электронный </w:t>
      </w:r>
      <w:proofErr w:type="gram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 </w:t>
      </w:r>
      <w:hyperlink r:id="rId8" w:history="1">
        <w:r w:rsidRPr="00D8168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vk-leonardo@mail.ru</w:t>
        </w:r>
        <w:proofErr w:type="gramEnd"/>
      </w:hyperlink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формате документа </w:t>
      </w:r>
      <w:proofErr w:type="spell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Объем работы составляет от 10 до 30 страниц машинописного текста, приложения в этот объем не входят и могут располагаться в конце работы дополнительно. Региональные представительства публикуют свой электронный адрес на сайтах организаторов Фестиваля и образовательных порталах регионов, устанавливают свои сроки проведения региональных этапов Фестиваля (адреса представительств регионов смотрите на сайте: </w:t>
      </w:r>
      <w:hyperlink r:id="rId9" w:history="1">
        <w:proofErr w:type="gramStart"/>
        <w:r w:rsidRPr="00D8168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www.bfnm.ru</w:t>
        </w:r>
      </w:hyperlink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3.4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Требования к машинописному тексту: формат А4 (шрифт </w:t>
      </w:r>
      <w:proofErr w:type="spell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</w:t>
      </w:r>
      <w:r w:rsidR="00787899" w:rsidRPr="00CC10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1,5 интервала). Поля: слева от текста – 30 мм, справа – 20 </w:t>
      </w:r>
      <w:r w:rsidR="00D314BC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мм, сверху и снизу – по 20 мм. Т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итульный лист работы не нумеруются.  В оглавлении приводятся пункты работы с указанием страниц. Ссылки на литературу в тексте указываются под номерами в квадратных скобках. Номер ссылки в тексте работы должен соответствовать порядковому номеру в списке </w:t>
      </w:r>
      <w:r w:rsidRPr="00CC1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="00CC10BF" w:rsidRPr="00CC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899" w:rsidRPr="00CC10B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страницы цитируемого текста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Рисунки, таблицы и т. п. в тексте можно располагать произвольным образом. Список литературы и интернет-источников дается после текста. Порядок оформления библиографии: указывается фамилия, инициалы автора, название работы без кавычек, место и год издания, количество страниц. </w:t>
      </w:r>
    </w:p>
    <w:p w:rsidR="00AA6BF2" w:rsidRPr="00D81685" w:rsidRDefault="00AA6BF2" w:rsidP="00B479D7">
      <w:pPr>
        <w:numPr>
          <w:ilvl w:val="0"/>
          <w:numId w:val="5"/>
        </w:numPr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содержанию работ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4.1.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работе должен быть изложен фактический матер</w:t>
      </w:r>
      <w:r w:rsidR="00D314BC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иал, результаты самостоятельной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или исследовательской деятельности.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4.2.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должны иметь исследовательский характер, отличаться новизной, актуальностью, теоретической и практической значимостью, грамотным и логичным изложением.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4.3.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реферативного характера, не содержащие элементов самостоятельного исследования, к участию в Фестивале не допускаются.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4.4.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Структура работы: титульный лист; оглавление; введение; главы работы; заключение; список литературы, и интернет-источников; приложения.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Введение – это краткое обоснование актуальности выбранной проблемы, цели и поставленных задач. Указываются методы и этапы проведения исследования/проекта. Для научного аппарата исследовательской/проектной работы указание объекта и/или предмета исследования, наличие гипотезы, определение проблемы или противоречий по теме строго обязательно.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 основной части проводится обзор литературы, излагаются и анализируются полученные результаты, предъявляются выводы по каждой главе.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 заключении отмечаются основные результаты работы и намечаются дальнейшие перспективы исследования.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 приложении могут приводиться схемы, графики, таблицы, рисунки и т. п. </w:t>
      </w:r>
    </w:p>
    <w:p w:rsidR="00AA6BF2" w:rsidRPr="00D81685" w:rsidRDefault="00AA6BF2" w:rsidP="00B479D7">
      <w:pPr>
        <w:numPr>
          <w:ilvl w:val="0"/>
          <w:numId w:val="6"/>
        </w:numPr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защите и представлению работ на Фестиваль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5.1.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Защита каждой работы проходит в форме 6 -минутного (максимум) устного выступления и ответов на вопросы членов жюри и присутствующих с помощью презентации в программах </w:t>
      </w:r>
      <w:proofErr w:type="spell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. Жюри предоставляются текст работы и пять буклетов (форма и содержание буклета произвольная) с кратким содержанием работы и отчетом о проведенном исследовании (рекомендации по составлению буклета см. на сайте </w:t>
      </w:r>
      <w:hyperlink r:id="rId10" w:history="1">
        <w:r w:rsidRPr="00D8168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www.bfnm.ru</w:t>
        </w:r>
      </w:hyperlink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презентации проектной, исследовательской работы на иностранном языке текст работы и буклета должен быть представлен на русском и иностранном языках. Защита проводится на русском языке или с привлечением переводчика. </w:t>
      </w:r>
    </w:p>
    <w:p w:rsidR="00AA6BF2" w:rsidRPr="00D81685" w:rsidRDefault="00AA6BF2" w:rsidP="00B479D7">
      <w:pPr>
        <w:numPr>
          <w:ilvl w:val="0"/>
          <w:numId w:val="7"/>
        </w:numPr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 оценки исследовательских работ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новизна темы;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проблемы;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темы содержанию работы;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цели и задач результатам работы;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выбранных методов, приемов и решения поставленных задач;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интерпретировать полученные результаты;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и аргументированность собственного мнения;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оформления работы;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защищать результаты исследования; </w:t>
      </w:r>
    </w:p>
    <w:p w:rsidR="00AA6BF2" w:rsidRPr="00D81685" w:rsidRDefault="00AA6BF2" w:rsidP="00B479D7">
      <w:pPr>
        <w:numPr>
          <w:ilvl w:val="0"/>
          <w:numId w:val="8"/>
        </w:numPr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 оценки проектов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 проекта;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цели и задач проекта;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этапов достижения цели;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ресурсного обеспечения проекта;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полученных результатов планируемым;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апробации проекта;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перспектив развития проекта;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самостоятельности автора проекта;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оформления проекта;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защищать результаты проектной деятельности; </w:t>
      </w:r>
    </w:p>
    <w:p w:rsidR="00AA6BF2" w:rsidRPr="00D81685" w:rsidRDefault="00AA6BF2" w:rsidP="00B479D7">
      <w:pPr>
        <w:numPr>
          <w:ilvl w:val="0"/>
          <w:numId w:val="9"/>
        </w:numPr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Сроки и место проведения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8.1.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Фестиваль для младшей и средней возрастных групп проводится </w:t>
      </w:r>
      <w:r w:rsidR="009A6763" w:rsidRPr="009A67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19—21 марта 2021 г.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8.2.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Фестиваль для старшей возрастной группы проводится </w:t>
      </w:r>
      <w:r w:rsidR="009A67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26 -28 марта 2021</w:t>
      </w:r>
      <w:r w:rsidRPr="00D816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года.                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8.3.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Базовыми площадками проведения Фестиваля являются Московский филиал Российской международной академии туризма (РМАТ) и РХТУ им. Д.И. Менделеева. </w:t>
      </w:r>
    </w:p>
    <w:p w:rsidR="00AA6BF2" w:rsidRPr="00D81685" w:rsidRDefault="00AA6BF2" w:rsidP="00B479D7">
      <w:pPr>
        <w:numPr>
          <w:ilvl w:val="0"/>
          <w:numId w:val="10"/>
        </w:numPr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Подведение итогов, награждение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9.1.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Итоги Фестиваля подводятся жюри по трём возрастным группам и объявляются на церемонии закрытия.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9.2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Победители Фестиваля в каждой секции, каждой возрастной группы, награждаются золотыми медалями</w:t>
      </w:r>
      <w:r w:rsidR="00E1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к успеху»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дипломами и кубками. Призеры награждаются серебряными и бронзовыми медалями</w:t>
      </w:r>
      <w:r w:rsidR="00E1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к успеху»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дипломами</w:t>
      </w:r>
      <w:r w:rsidR="008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кубками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Фестиваля. </w:t>
      </w:r>
    </w:p>
    <w:p w:rsidR="00836F29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9.3.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Финалисты Всероссийского фестиваля награждаются грамотами Оргкомитета, медалями участника</w:t>
      </w:r>
      <w:r w:rsidR="00E1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к успеху».</w:t>
      </w:r>
    </w:p>
    <w:p w:rsidR="00836F29" w:rsidRPr="00E178D7" w:rsidRDefault="00AA6BF2" w:rsidP="00836F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9.4.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36F29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работ награждаются грамотами Оргкомитета.</w:t>
      </w:r>
      <w:r w:rsidR="00E178D7" w:rsidRPr="00E178D7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</w:t>
      </w:r>
      <w:r w:rsidR="00E178D7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Педагоги, систематически занимающиеся научно-исследовательской деятельностью, многократные участники конкурсов награждаются медалью «За службу образованию», активные участники различных мероприятий со школьниками, организаторы научно-исследовательской деятельности в регионах РФ награждаются Почетным знаком «Достояние образования».</w:t>
      </w:r>
    </w:p>
    <w:p w:rsidR="00AA6BF2" w:rsidRPr="00D81685" w:rsidRDefault="00836F29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6BF2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учреждения, принимающие активное участие в Фестивале, награждаются Орденом «Леонардо».</w:t>
      </w:r>
    </w:p>
    <w:p w:rsidR="00AA6BF2" w:rsidRPr="00D81685" w:rsidRDefault="00836F29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9.6</w:t>
      </w:r>
      <w:r w:rsidR="00AA6BF2"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AA6BF2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Списки победителей публикуются в журнале «Вестник образования России» и на сайтах организаторов Фестиваля.    </w:t>
      </w:r>
      <w:r w:rsidR="00AA6BF2" w:rsidRPr="00D81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6BF2" w:rsidRPr="00D81685" w:rsidRDefault="00AA6BF2" w:rsidP="00D314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178D7" w:rsidRPr="000B3AAB" w:rsidRDefault="00E178D7" w:rsidP="00E178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10.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Финансовое, материально-техническое, организационное и методическое обеспечение </w:t>
      </w:r>
      <w:r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Фестиваля</w:t>
      </w:r>
    </w:p>
    <w:p w:rsidR="00E178D7" w:rsidRPr="000B3AAB" w:rsidRDefault="00E178D7" w:rsidP="00E178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E178D7"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  <w:t>10.1</w:t>
      </w: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. 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Софинансирование проведения</w:t>
      </w: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Фестиваля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осуществляется учредителями в части:</w:t>
      </w:r>
    </w:p>
    <w:p w:rsidR="00E178D7" w:rsidRPr="000B3AAB" w:rsidRDefault="00E178D7" w:rsidP="00E178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предоставления помещений (учебных аудиторий, лабораторий, актовых залов);</w:t>
      </w:r>
    </w:p>
    <w:p w:rsidR="00E178D7" w:rsidRPr="000B3AAB" w:rsidRDefault="00E178D7" w:rsidP="00E178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предоставления технических средств и оборудования (компьютеров, проекторов);</w:t>
      </w:r>
    </w:p>
    <w:p w:rsidR="00E178D7" w:rsidRPr="000B3AAB" w:rsidRDefault="00E178D7" w:rsidP="00E178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обеспечение методической литературой при проведении семинаров и консультаций;</w:t>
      </w:r>
    </w:p>
    <w:p w:rsidR="00E178D7" w:rsidRDefault="00E178D7" w:rsidP="00E178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организация работы членов жюри и экспертов;</w:t>
      </w:r>
    </w:p>
    <w:p w:rsidR="00E178D7" w:rsidRDefault="00E178D7" w:rsidP="00E178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E178D7"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  <w:t>10.2</w:t>
      </w:r>
      <w:r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Участники осуществляют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, как платную образовательную услугу, в которой предусмотрено: </w:t>
      </w:r>
    </w:p>
    <w:p w:rsidR="00E178D7" w:rsidRDefault="00E178D7" w:rsidP="00E178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- проживания в ГК «Измайлово»;</w:t>
      </w:r>
    </w:p>
    <w:p w:rsidR="00E178D7" w:rsidRDefault="00E178D7" w:rsidP="00E178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- 3-разового питания;</w:t>
      </w:r>
    </w:p>
    <w:p w:rsidR="00E178D7" w:rsidRDefault="00E178D7" w:rsidP="00E178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- культурную и экскурсионную программу;</w:t>
      </w:r>
    </w:p>
    <w:p w:rsidR="00E178D7" w:rsidRPr="000B3AAB" w:rsidRDefault="00E178D7" w:rsidP="00E178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- участие во всех </w:t>
      </w:r>
      <w:bookmarkStart w:id="0" w:name="_GoBack"/>
      <w:bookmarkEnd w:id="0"/>
      <w:r w:rsidR="00AB3FA6">
        <w:rPr>
          <w:rFonts w:ascii="Times New Roman" w:eastAsia="Times New Roman" w:hAnsi="Times New Roman" w:cs="Times New Roman"/>
          <w:sz w:val="24"/>
          <w:szCs w:val="29"/>
          <w:lang w:eastAsia="ru-RU"/>
        </w:rPr>
        <w:t>мероприятиях программы</w:t>
      </w: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Фестиваля.</w:t>
      </w:r>
    </w:p>
    <w:p w:rsidR="0006468A" w:rsidRPr="00D81685" w:rsidRDefault="0006468A">
      <w:pPr>
        <w:rPr>
          <w:rFonts w:ascii="Times New Roman" w:hAnsi="Times New Roman" w:cs="Times New Roman"/>
          <w:sz w:val="24"/>
          <w:szCs w:val="24"/>
        </w:rPr>
      </w:pPr>
    </w:p>
    <w:sectPr w:rsidR="0006468A" w:rsidRPr="00D81685" w:rsidSect="00AA6BF2">
      <w:footerReference w:type="default" r:id="rId11"/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EB" w:rsidRDefault="00CB21EB" w:rsidP="003040C4">
      <w:pPr>
        <w:spacing w:after="0" w:line="240" w:lineRule="auto"/>
      </w:pPr>
      <w:r>
        <w:separator/>
      </w:r>
    </w:p>
  </w:endnote>
  <w:endnote w:type="continuationSeparator" w:id="0">
    <w:p w:rsidR="00CB21EB" w:rsidRDefault="00CB21EB" w:rsidP="0030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672595"/>
      <w:docPartObj>
        <w:docPartGallery w:val="Page Numbers (Bottom of Page)"/>
        <w:docPartUnique/>
      </w:docPartObj>
    </w:sdtPr>
    <w:sdtEndPr/>
    <w:sdtContent>
      <w:p w:rsidR="003040C4" w:rsidRDefault="00836725">
        <w:pPr>
          <w:pStyle w:val="a9"/>
          <w:jc w:val="center"/>
        </w:pPr>
        <w:r>
          <w:fldChar w:fldCharType="begin"/>
        </w:r>
        <w:r w:rsidR="003040C4">
          <w:instrText>PAGE   \* MERGEFORMAT</w:instrText>
        </w:r>
        <w:r>
          <w:fldChar w:fldCharType="separate"/>
        </w:r>
        <w:r w:rsidR="00AB3FA6">
          <w:rPr>
            <w:noProof/>
          </w:rPr>
          <w:t>4</w:t>
        </w:r>
        <w:r>
          <w:fldChar w:fldCharType="end"/>
        </w:r>
      </w:p>
    </w:sdtContent>
  </w:sdt>
  <w:p w:rsidR="003040C4" w:rsidRDefault="003040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EB" w:rsidRDefault="00CB21EB" w:rsidP="003040C4">
      <w:pPr>
        <w:spacing w:after="0" w:line="240" w:lineRule="auto"/>
      </w:pPr>
      <w:r>
        <w:separator/>
      </w:r>
    </w:p>
  </w:footnote>
  <w:footnote w:type="continuationSeparator" w:id="0">
    <w:p w:rsidR="00CB21EB" w:rsidRDefault="00CB21EB" w:rsidP="0030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437A"/>
    <w:multiLevelType w:val="multilevel"/>
    <w:tmpl w:val="C7FC99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538E8"/>
    <w:multiLevelType w:val="multilevel"/>
    <w:tmpl w:val="535A2B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71E80"/>
    <w:multiLevelType w:val="multilevel"/>
    <w:tmpl w:val="B8AE77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D663CB"/>
    <w:multiLevelType w:val="multilevel"/>
    <w:tmpl w:val="1FB6F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D8269C"/>
    <w:multiLevelType w:val="multilevel"/>
    <w:tmpl w:val="9FFAB6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155E2"/>
    <w:multiLevelType w:val="hybridMultilevel"/>
    <w:tmpl w:val="EBC0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4765C"/>
    <w:multiLevelType w:val="multilevel"/>
    <w:tmpl w:val="9236A4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52608"/>
    <w:multiLevelType w:val="hybridMultilevel"/>
    <w:tmpl w:val="6568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D24BB"/>
    <w:multiLevelType w:val="multilevel"/>
    <w:tmpl w:val="A5D8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CD79C3"/>
    <w:multiLevelType w:val="hybridMultilevel"/>
    <w:tmpl w:val="FEE658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87C3A9B"/>
    <w:multiLevelType w:val="multilevel"/>
    <w:tmpl w:val="DB0E2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C308DD"/>
    <w:multiLevelType w:val="multilevel"/>
    <w:tmpl w:val="67B2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72931"/>
    <w:multiLevelType w:val="multilevel"/>
    <w:tmpl w:val="F894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BF2"/>
    <w:rsid w:val="0006468A"/>
    <w:rsid w:val="0019133D"/>
    <w:rsid w:val="001D6DBF"/>
    <w:rsid w:val="0024380B"/>
    <w:rsid w:val="003040C4"/>
    <w:rsid w:val="00347148"/>
    <w:rsid w:val="0041082E"/>
    <w:rsid w:val="004A2A6A"/>
    <w:rsid w:val="00680675"/>
    <w:rsid w:val="00787899"/>
    <w:rsid w:val="00836725"/>
    <w:rsid w:val="00836F29"/>
    <w:rsid w:val="00871E49"/>
    <w:rsid w:val="008F0FE9"/>
    <w:rsid w:val="009A6763"/>
    <w:rsid w:val="00AA6BF2"/>
    <w:rsid w:val="00AB3FA6"/>
    <w:rsid w:val="00AB7E73"/>
    <w:rsid w:val="00B479D7"/>
    <w:rsid w:val="00C44D37"/>
    <w:rsid w:val="00CB21EB"/>
    <w:rsid w:val="00CC10BF"/>
    <w:rsid w:val="00D314BC"/>
    <w:rsid w:val="00D81685"/>
    <w:rsid w:val="00E178D7"/>
    <w:rsid w:val="00E5150C"/>
    <w:rsid w:val="00E55BB8"/>
    <w:rsid w:val="00EA5917"/>
    <w:rsid w:val="00EC762B"/>
    <w:rsid w:val="00F2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F854B-6CA2-4112-9D28-45C00EC5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E7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479D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0C4"/>
  </w:style>
  <w:style w:type="paragraph" w:styleId="a9">
    <w:name w:val="footer"/>
    <w:basedOn w:val="a"/>
    <w:link w:val="aa"/>
    <w:uiPriority w:val="99"/>
    <w:unhideWhenUsed/>
    <w:rsid w:val="0030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-leonard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fn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fn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fn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Наташа</cp:lastModifiedBy>
  <cp:revision>5</cp:revision>
  <cp:lastPrinted>2019-04-22T13:54:00Z</cp:lastPrinted>
  <dcterms:created xsi:type="dcterms:W3CDTF">2020-05-19T14:38:00Z</dcterms:created>
  <dcterms:modified xsi:type="dcterms:W3CDTF">2020-05-20T14:19:00Z</dcterms:modified>
</cp:coreProperties>
</file>