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FC" w:rsidRPr="0077524C" w:rsidRDefault="00A66FFC" w:rsidP="00A66FFC">
      <w:pPr>
        <w:pStyle w:val="2"/>
        <w:jc w:val="center"/>
        <w:rPr>
          <w:color w:val="auto"/>
          <w:sz w:val="22"/>
          <w:szCs w:val="22"/>
        </w:rPr>
      </w:pPr>
      <w:r w:rsidRPr="0077524C">
        <w:rPr>
          <w:color w:val="auto"/>
          <w:sz w:val="22"/>
          <w:szCs w:val="22"/>
        </w:rPr>
        <w:t>МИНИСТЕРСТВО ТРУДА И СОЦИАЛЬНОЙ ЗАЩИТЫ РОССИЙСКОЙ ФЕДЕРАЦИИ</w:t>
      </w:r>
      <w:r w:rsidRPr="0077524C">
        <w:rPr>
          <w:color w:val="auto"/>
          <w:sz w:val="22"/>
          <w:szCs w:val="22"/>
        </w:rPr>
        <w:br/>
      </w:r>
      <w:r w:rsidRPr="0077524C">
        <w:rPr>
          <w:color w:val="auto"/>
          <w:sz w:val="22"/>
          <w:szCs w:val="22"/>
        </w:rPr>
        <w:br/>
        <w:t>ПРИКАЗ</w:t>
      </w:r>
      <w:r w:rsidRPr="0077524C">
        <w:rPr>
          <w:color w:val="auto"/>
          <w:sz w:val="22"/>
          <w:szCs w:val="22"/>
        </w:rPr>
        <w:br/>
        <w:t>от 25 декабря 2014 г. N 1115н</w:t>
      </w:r>
      <w:proofErr w:type="gramStart"/>
      <w:r w:rsidRPr="0077524C">
        <w:rPr>
          <w:color w:val="auto"/>
          <w:sz w:val="22"/>
          <w:szCs w:val="22"/>
        </w:rPr>
        <w:br/>
      </w:r>
      <w:r w:rsidRPr="0077524C">
        <w:rPr>
          <w:color w:val="auto"/>
          <w:sz w:val="22"/>
          <w:szCs w:val="22"/>
        </w:rPr>
        <w:br/>
        <w:t>О</w:t>
      </w:r>
      <w:proofErr w:type="gramEnd"/>
      <w:r w:rsidRPr="0077524C">
        <w:rPr>
          <w:color w:val="auto"/>
          <w:sz w:val="22"/>
          <w:szCs w:val="22"/>
        </w:rPr>
        <w:t xml:space="preserve"> ВНЕСЕНИИ ИЗМЕНЕНИЯ</w:t>
      </w:r>
      <w:r w:rsidRPr="0077524C">
        <w:rPr>
          <w:color w:val="auto"/>
          <w:sz w:val="22"/>
          <w:szCs w:val="22"/>
        </w:rPr>
        <w:br/>
        <w:t>В ПРИКАЗ МИНИСТЕРСТВА ТРУДА И СОЦИАЛЬНОЙ ЗАЩИТЫ</w:t>
      </w:r>
      <w:r w:rsidRPr="0077524C">
        <w:rPr>
          <w:color w:val="auto"/>
          <w:sz w:val="22"/>
          <w:szCs w:val="22"/>
        </w:rPr>
        <w:br/>
        <w:t>РОССИЙСКОЙ ФЕДЕРАЦИИ ОТ 18 ОКТЯБРЯ 2013 Г. N 544Н</w:t>
      </w:r>
      <w:r w:rsidRPr="0077524C">
        <w:rPr>
          <w:color w:val="auto"/>
          <w:sz w:val="22"/>
          <w:szCs w:val="22"/>
        </w:rPr>
        <w:br/>
        <w:t>"ОБ УТВЕРЖДЕНИИ ПРОФЕССИОНАЛЬНОГО СТАНДАРТА "ПЕДАГОГ</w:t>
      </w:r>
      <w:r w:rsidRPr="0077524C">
        <w:rPr>
          <w:color w:val="auto"/>
          <w:sz w:val="22"/>
          <w:szCs w:val="22"/>
        </w:rPr>
        <w:br/>
        <w:t>(ПЕДАГОГИЧЕСКАЯ ДЕЯТЕЛЬНОСТЬ В СФЕРЕ ДОШКОЛЬНОГО,</w:t>
      </w:r>
      <w:r w:rsidRPr="0077524C">
        <w:rPr>
          <w:color w:val="auto"/>
          <w:sz w:val="22"/>
          <w:szCs w:val="22"/>
        </w:rPr>
        <w:br/>
        <w:t>НАЧАЛЬНОГО ОБЩЕГО, ОСНОВНОГО ОБЩЕГО, СРЕДНЕГО</w:t>
      </w:r>
      <w:r w:rsidRPr="0077524C">
        <w:rPr>
          <w:color w:val="auto"/>
          <w:sz w:val="22"/>
          <w:szCs w:val="22"/>
        </w:rPr>
        <w:br/>
        <w:t>ОБЩЕГО ОБРАЗОВАНИЯ) (ВОСПИТАТЕЛЬ, УЧИТЕЛЬ)"</w:t>
      </w:r>
    </w:p>
    <w:p w:rsidR="00A66FFC" w:rsidRDefault="00A66FFC" w:rsidP="00A66FFC">
      <w:pPr>
        <w:pStyle w:val="a3"/>
      </w:pPr>
      <w:r>
        <w:t>Приказываю:</w:t>
      </w:r>
    </w:p>
    <w:p w:rsidR="00A66FFC" w:rsidRDefault="00A66FFC" w:rsidP="00A66FFC">
      <w:pPr>
        <w:pStyle w:val="a3"/>
      </w:pPr>
      <w:hyperlink r:id="rId4" w:history="1">
        <w:proofErr w:type="gramStart"/>
        <w:r>
          <w:rPr>
            <w:rStyle w:val="a4"/>
            <w:rFonts w:eastAsiaTheme="majorEastAsia"/>
          </w:rPr>
          <w:t>Пункт 2</w:t>
        </w:r>
      </w:hyperlink>
      <w:r>
        <w:t xml:space="preserve"> приказа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 Министерством юстиции Российской Федерации 6 декабря 2013 г. N 30550) применяется с 1 января 2017 года.</w:t>
      </w:r>
      <w:proofErr w:type="gramEnd"/>
    </w:p>
    <w:p w:rsidR="00831C95" w:rsidRDefault="00831C95"/>
    <w:sectPr w:rsidR="00831C95" w:rsidSect="0083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FFC"/>
    <w:rsid w:val="00831C95"/>
    <w:rsid w:val="00A6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6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6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5553/?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РЦРО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</cp:revision>
  <dcterms:created xsi:type="dcterms:W3CDTF">2015-03-23T06:40:00Z</dcterms:created>
  <dcterms:modified xsi:type="dcterms:W3CDTF">2015-03-23T06:41:00Z</dcterms:modified>
</cp:coreProperties>
</file>