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37" w:rsidRDefault="00150A37" w:rsidP="00C27BE3">
      <w:pPr>
        <w:spacing w:after="0" w:line="360" w:lineRule="auto"/>
        <w:jc w:val="right"/>
        <w:rPr>
          <w:rFonts w:ascii="Verdana" w:eastAsia="Times New Roman" w:hAnsi="Verdana" w:cs="Times New Roman"/>
          <w:sz w:val="21"/>
          <w:szCs w:val="21"/>
          <w:lang w:eastAsia="ru-RU"/>
        </w:rPr>
      </w:pPr>
    </w:p>
    <w:p w:rsidR="00C27BE3" w:rsidRPr="00C27BE3" w:rsidRDefault="00150A37" w:rsidP="00C27BE3">
      <w:pPr>
        <w:spacing w:after="0" w:line="360" w:lineRule="auto"/>
        <w:jc w:val="right"/>
        <w:rPr>
          <w:rFonts w:ascii="Verdana" w:eastAsia="Times New Roman" w:hAnsi="Verdana" w:cs="Times New Roman"/>
          <w:sz w:val="21"/>
          <w:szCs w:val="21"/>
          <w:lang w:eastAsia="ru-RU"/>
        </w:rPr>
      </w:pPr>
      <w:r>
        <w:rPr>
          <w:rFonts w:ascii="Verdana" w:eastAsia="Times New Roman" w:hAnsi="Verdana" w:cs="Times New Roman"/>
          <w:sz w:val="21"/>
          <w:szCs w:val="21"/>
          <w:lang w:eastAsia="ru-RU"/>
        </w:rPr>
        <w:t>У</w:t>
      </w:r>
      <w:r w:rsidR="00C27BE3" w:rsidRPr="00C27BE3">
        <w:rPr>
          <w:rFonts w:ascii="Verdana" w:eastAsia="Times New Roman" w:hAnsi="Verdana" w:cs="Times New Roman"/>
          <w:sz w:val="21"/>
          <w:szCs w:val="21"/>
          <w:lang w:eastAsia="ru-RU"/>
        </w:rPr>
        <w:t>тверждены</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решением </w:t>
      </w:r>
      <w:proofErr w:type="gramStart"/>
      <w:r w:rsidRPr="00C27BE3">
        <w:rPr>
          <w:rFonts w:ascii="Verdana" w:eastAsia="Times New Roman" w:hAnsi="Verdana" w:cs="Times New Roman"/>
          <w:sz w:val="21"/>
          <w:szCs w:val="21"/>
          <w:lang w:eastAsia="ru-RU"/>
        </w:rPr>
        <w:t>Российской</w:t>
      </w:r>
      <w:proofErr w:type="gramEnd"/>
      <w:r w:rsidRPr="00C27BE3">
        <w:rPr>
          <w:rFonts w:ascii="Verdana" w:eastAsia="Times New Roman" w:hAnsi="Verdana" w:cs="Times New Roman"/>
          <w:sz w:val="21"/>
          <w:szCs w:val="21"/>
          <w:lang w:eastAsia="ru-RU"/>
        </w:rPr>
        <w:t xml:space="preserve"> трехсторонней</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комиссии по регулированию</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социально-трудовых отношений</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от 25 декабря 2015 г., протокол N 12</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360" w:lineRule="auto"/>
        <w:jc w:val="center"/>
        <w:rPr>
          <w:rFonts w:ascii="Verdana" w:eastAsia="Times New Roman" w:hAnsi="Verdana" w:cs="Times New Roman"/>
          <w:b/>
          <w:bCs/>
          <w:sz w:val="21"/>
          <w:szCs w:val="21"/>
          <w:lang w:eastAsia="ru-RU"/>
        </w:rPr>
      </w:pPr>
      <w:r w:rsidRPr="00C27BE3">
        <w:rPr>
          <w:rFonts w:ascii="Verdana" w:eastAsia="Times New Roman" w:hAnsi="Verdana" w:cs="Times New Roman"/>
          <w:b/>
          <w:bCs/>
          <w:sz w:val="21"/>
          <w:szCs w:val="21"/>
          <w:lang w:eastAsia="ru-RU"/>
        </w:rPr>
        <w:t>ЕДИНЫЕ РЕКОМЕНДАЦИИ</w:t>
      </w:r>
    </w:p>
    <w:p w:rsidR="00C27BE3" w:rsidRPr="00C27BE3" w:rsidRDefault="00C27BE3" w:rsidP="00C27BE3">
      <w:pPr>
        <w:spacing w:after="0" w:line="360" w:lineRule="auto"/>
        <w:jc w:val="center"/>
        <w:rPr>
          <w:rFonts w:ascii="Verdana" w:eastAsia="Times New Roman" w:hAnsi="Verdana" w:cs="Times New Roman"/>
          <w:b/>
          <w:bCs/>
          <w:sz w:val="21"/>
          <w:szCs w:val="21"/>
          <w:lang w:eastAsia="ru-RU"/>
        </w:rPr>
      </w:pPr>
      <w:r w:rsidRPr="00C27BE3">
        <w:rPr>
          <w:rFonts w:ascii="Verdana" w:eastAsia="Times New Roman" w:hAnsi="Verdana" w:cs="Times New Roman"/>
          <w:b/>
          <w:bCs/>
          <w:sz w:val="21"/>
          <w:szCs w:val="21"/>
          <w:lang w:eastAsia="ru-RU"/>
        </w:rPr>
        <w:t>ПО УСТАНОВЛЕНИЮ НА ФЕДЕРАЛЬНОМ, РЕГИОНАЛЬНОМ И МЕСТНОМ</w:t>
      </w:r>
    </w:p>
    <w:p w:rsidR="00C27BE3" w:rsidRPr="00C27BE3" w:rsidRDefault="00C27BE3" w:rsidP="00C27BE3">
      <w:pPr>
        <w:spacing w:after="0" w:line="360" w:lineRule="auto"/>
        <w:jc w:val="center"/>
        <w:rPr>
          <w:rFonts w:ascii="Verdana" w:eastAsia="Times New Roman" w:hAnsi="Verdana" w:cs="Times New Roman"/>
          <w:b/>
          <w:bCs/>
          <w:sz w:val="21"/>
          <w:szCs w:val="21"/>
          <w:lang w:eastAsia="ru-RU"/>
        </w:rPr>
      </w:pPr>
      <w:proofErr w:type="gramStart"/>
      <w:r w:rsidRPr="00C27BE3">
        <w:rPr>
          <w:rFonts w:ascii="Verdana" w:eastAsia="Times New Roman" w:hAnsi="Verdana" w:cs="Times New Roman"/>
          <w:b/>
          <w:bCs/>
          <w:sz w:val="21"/>
          <w:szCs w:val="21"/>
          <w:lang w:eastAsia="ru-RU"/>
        </w:rPr>
        <w:t>УРОВНЯХ</w:t>
      </w:r>
      <w:proofErr w:type="gramEnd"/>
      <w:r w:rsidRPr="00C27BE3">
        <w:rPr>
          <w:rFonts w:ascii="Verdana" w:eastAsia="Times New Roman" w:hAnsi="Verdana" w:cs="Times New Roman"/>
          <w:b/>
          <w:bCs/>
          <w:sz w:val="21"/>
          <w:szCs w:val="21"/>
          <w:lang w:eastAsia="ru-RU"/>
        </w:rPr>
        <w:t xml:space="preserve"> СИСТЕМ ОПЛАТЫ ТРУДА РАБОТНИКОВ ГОСУДАРСТВЕННЫХ</w:t>
      </w:r>
    </w:p>
    <w:p w:rsidR="00C27BE3" w:rsidRPr="00C27BE3" w:rsidRDefault="00C27BE3" w:rsidP="00C27BE3">
      <w:pPr>
        <w:spacing w:after="0" w:line="360" w:lineRule="auto"/>
        <w:jc w:val="center"/>
        <w:rPr>
          <w:rFonts w:ascii="Verdana" w:eastAsia="Times New Roman" w:hAnsi="Verdana" w:cs="Times New Roman"/>
          <w:b/>
          <w:bCs/>
          <w:sz w:val="21"/>
          <w:szCs w:val="21"/>
          <w:lang w:eastAsia="ru-RU"/>
        </w:rPr>
      </w:pPr>
      <w:r w:rsidRPr="00C27BE3">
        <w:rPr>
          <w:rFonts w:ascii="Verdana" w:eastAsia="Times New Roman" w:hAnsi="Verdana" w:cs="Times New Roman"/>
          <w:b/>
          <w:bCs/>
          <w:sz w:val="21"/>
          <w:szCs w:val="21"/>
          <w:lang w:eastAsia="ru-RU"/>
        </w:rPr>
        <w:t>И МУНИЦИПАЛЬНЫХ УЧРЕЖДЕНИЙ НА 2016 ГОД</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I. Общие положения</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2016 год разработаны Российской трехсторонней комиссией по регулированию социально-трудовых отношений в соответствии со </w:t>
      </w:r>
      <w:r w:rsidRPr="00C27BE3">
        <w:rPr>
          <w:rFonts w:ascii="Verdana" w:eastAsia="Times New Roman" w:hAnsi="Verdana" w:cs="Times New Roman"/>
          <w:color w:val="0000FF"/>
          <w:sz w:val="21"/>
          <w:szCs w:val="21"/>
          <w:u w:val="single"/>
          <w:lang w:eastAsia="ru-RU"/>
        </w:rPr>
        <w:t>статьей 135</w:t>
      </w:r>
      <w:r w:rsidRPr="00C27BE3">
        <w:rPr>
          <w:rFonts w:ascii="Verdana" w:eastAsia="Times New Roman" w:hAnsi="Verdana" w:cs="Times New Roman"/>
          <w:sz w:val="21"/>
          <w:szCs w:val="21"/>
          <w:lang w:eastAsia="ru-RU"/>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3. Настоящие рекомендации учитываются трехсторонними комиссиями по регулированию социально-трудовых отношений, образованными в субъектах </w:t>
      </w:r>
      <w:r w:rsidRPr="00C27BE3">
        <w:rPr>
          <w:rFonts w:ascii="Verdana" w:eastAsia="Times New Roman" w:hAnsi="Verdana" w:cs="Times New Roman"/>
          <w:sz w:val="21"/>
          <w:szCs w:val="21"/>
          <w:lang w:eastAsia="ru-RU"/>
        </w:rPr>
        <w:lastRenderedPageBreak/>
        <w:t>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2016 году.</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II. Принципы формирования </w:t>
      </w:r>
      <w:proofErr w:type="gramStart"/>
      <w:r w:rsidRPr="00C27BE3">
        <w:rPr>
          <w:rFonts w:ascii="Verdana" w:eastAsia="Times New Roman" w:hAnsi="Verdana" w:cs="Times New Roman"/>
          <w:sz w:val="21"/>
          <w:szCs w:val="21"/>
          <w:lang w:eastAsia="ru-RU"/>
        </w:rPr>
        <w:t>федеральной</w:t>
      </w:r>
      <w:proofErr w:type="gramEnd"/>
      <w:r w:rsidRPr="00C27BE3">
        <w:rPr>
          <w:rFonts w:ascii="Verdana" w:eastAsia="Times New Roman" w:hAnsi="Verdana" w:cs="Times New Roman"/>
          <w:sz w:val="21"/>
          <w:szCs w:val="21"/>
          <w:lang w:eastAsia="ru-RU"/>
        </w:rPr>
        <w:t>, региональных</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и муниципальных систем оплаты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а) верховенство </w:t>
      </w:r>
      <w:r w:rsidRPr="00C27BE3">
        <w:rPr>
          <w:rFonts w:ascii="Verdana" w:eastAsia="Times New Roman" w:hAnsi="Verdana" w:cs="Times New Roman"/>
          <w:color w:val="0000FF"/>
          <w:sz w:val="21"/>
          <w:szCs w:val="21"/>
          <w:u w:val="single"/>
          <w:lang w:eastAsia="ru-RU"/>
        </w:rPr>
        <w:t>Конституции</w:t>
      </w:r>
      <w:r w:rsidRPr="00C27BE3">
        <w:rPr>
          <w:rFonts w:ascii="Verdana" w:eastAsia="Times New Roman" w:hAnsi="Verdana" w:cs="Times New Roman"/>
          <w:sz w:val="21"/>
          <w:szCs w:val="21"/>
          <w:lang w:eastAsia="ru-RU"/>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r w:rsidRPr="00C27BE3">
        <w:rPr>
          <w:rFonts w:ascii="Verdana" w:eastAsia="Times New Roman" w:hAnsi="Verdana" w:cs="Times New Roman"/>
          <w:color w:val="0000FF"/>
          <w:sz w:val="21"/>
          <w:szCs w:val="21"/>
          <w:u w:val="single"/>
          <w:lang w:eastAsia="ru-RU"/>
        </w:rPr>
        <w:t>кодексом</w:t>
      </w:r>
      <w:r w:rsidRPr="00C27BE3">
        <w:rPr>
          <w:rFonts w:ascii="Verdana" w:eastAsia="Times New Roman" w:hAnsi="Verdana" w:cs="Times New Roman"/>
          <w:sz w:val="21"/>
          <w:szCs w:val="21"/>
          <w:lang w:eastAsia="ru-RU"/>
        </w:rP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rsidRPr="00C27BE3">
        <w:rPr>
          <w:rFonts w:ascii="Verdana" w:eastAsia="Times New Roman" w:hAnsi="Verdana" w:cs="Times New Roman"/>
          <w:sz w:val="21"/>
          <w:szCs w:val="21"/>
          <w:lang w:eastAsia="ru-RU"/>
        </w:rPr>
        <w:t xml:space="preserve">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spellStart"/>
      <w:proofErr w:type="gramStart"/>
      <w:r w:rsidRPr="00C27BE3">
        <w:rPr>
          <w:rFonts w:ascii="Verdana" w:eastAsia="Times New Roman" w:hAnsi="Verdana" w:cs="Times New Roman"/>
          <w:sz w:val="21"/>
          <w:szCs w:val="21"/>
          <w:lang w:eastAsia="ru-RU"/>
        </w:rPr>
        <w:t>д</w:t>
      </w:r>
      <w:proofErr w:type="spellEnd"/>
      <w:r w:rsidRPr="00C27BE3">
        <w:rPr>
          <w:rFonts w:ascii="Verdana" w:eastAsia="Times New Roman" w:hAnsi="Verdana" w:cs="Times New Roman"/>
          <w:sz w:val="21"/>
          <w:szCs w:val="21"/>
          <w:lang w:eastAsia="ru-RU"/>
        </w:rPr>
        <w:t>)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е) повышение уровня реального содержания заработной платы работников государственных и муниципальных учреждений и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III. Перечень норм и условий оплаты труда,</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lastRenderedPageBreak/>
        <w:t>регламентируемых</w:t>
      </w:r>
      <w:proofErr w:type="gramEnd"/>
      <w:r w:rsidRPr="00C27BE3">
        <w:rPr>
          <w:rFonts w:ascii="Verdana" w:eastAsia="Times New Roman" w:hAnsi="Verdana" w:cs="Times New Roman"/>
          <w:sz w:val="21"/>
          <w:szCs w:val="21"/>
          <w:lang w:eastAsia="ru-RU"/>
        </w:rPr>
        <w:t xml:space="preserve"> федеральными законами и иными нормативными</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правовыми актами Российской Федерации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r w:rsidRPr="00C27BE3">
        <w:rPr>
          <w:rFonts w:ascii="Verdana" w:eastAsia="Times New Roman" w:hAnsi="Verdana" w:cs="Times New Roman"/>
          <w:color w:val="0000FF"/>
          <w:sz w:val="21"/>
          <w:szCs w:val="21"/>
          <w:u w:val="single"/>
          <w:lang w:eastAsia="ru-RU"/>
        </w:rPr>
        <w:t>кодексом</w:t>
      </w:r>
      <w:r w:rsidRPr="00C27BE3">
        <w:rPr>
          <w:rFonts w:ascii="Verdana" w:eastAsia="Times New Roman" w:hAnsi="Verdana" w:cs="Times New Roman"/>
          <w:sz w:val="21"/>
          <w:szCs w:val="21"/>
          <w:lang w:eastAsia="ru-RU"/>
        </w:rPr>
        <w:t xml:space="preserve"> Российской Федерации, федеральными законами и иными нормативными правовыми актами Российской Федерации: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а) </w:t>
      </w:r>
      <w:r w:rsidRPr="00C27BE3">
        <w:rPr>
          <w:rFonts w:ascii="Verdana" w:eastAsia="Times New Roman" w:hAnsi="Verdana" w:cs="Times New Roman"/>
          <w:color w:val="0000FF"/>
          <w:sz w:val="21"/>
          <w:szCs w:val="21"/>
          <w:u w:val="single"/>
          <w:lang w:eastAsia="ru-RU"/>
        </w:rPr>
        <w:t xml:space="preserve">минимальный </w:t>
      </w:r>
      <w:proofErr w:type="gramStart"/>
      <w:r w:rsidRPr="00C27BE3">
        <w:rPr>
          <w:rFonts w:ascii="Verdana" w:eastAsia="Times New Roman" w:hAnsi="Verdana" w:cs="Times New Roman"/>
          <w:color w:val="0000FF"/>
          <w:sz w:val="21"/>
          <w:szCs w:val="21"/>
          <w:u w:val="single"/>
          <w:lang w:eastAsia="ru-RU"/>
        </w:rPr>
        <w:t>размер</w:t>
      </w:r>
      <w:r w:rsidRPr="00C27BE3">
        <w:rPr>
          <w:rFonts w:ascii="Verdana" w:eastAsia="Times New Roman" w:hAnsi="Verdana" w:cs="Times New Roman"/>
          <w:sz w:val="21"/>
          <w:szCs w:val="21"/>
          <w:lang w:eastAsia="ru-RU"/>
        </w:rPr>
        <w:t xml:space="preserve"> оплаты труда</w:t>
      </w:r>
      <w:proofErr w:type="gramEnd"/>
      <w:r w:rsidRPr="00C27BE3">
        <w:rPr>
          <w:rFonts w:ascii="Verdana" w:eastAsia="Times New Roman" w:hAnsi="Verdana" w:cs="Times New Roman"/>
          <w:sz w:val="21"/>
          <w:szCs w:val="21"/>
          <w:lang w:eastAsia="ru-RU"/>
        </w:rPr>
        <w:t>, установленный федеральным законом;</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w:t>
      </w:r>
      <w:proofErr w:type="gramEnd"/>
      <w:r w:rsidRPr="00C27BE3">
        <w:rPr>
          <w:rFonts w:ascii="Verdana" w:eastAsia="Times New Roman" w:hAnsi="Verdana" w:cs="Times New Roman"/>
          <w:sz w:val="21"/>
          <w:szCs w:val="21"/>
          <w:lang w:eastAsia="ru-RU"/>
        </w:rPr>
        <w:t xml:space="preserve"> размеров и условий выплат стимулирующего и компенсационного характера;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r w:rsidRPr="00C27BE3">
        <w:rPr>
          <w:rFonts w:ascii="Verdana" w:eastAsia="Times New Roman" w:hAnsi="Verdana" w:cs="Times New Roman"/>
          <w:color w:val="0000FF"/>
          <w:sz w:val="21"/>
          <w:szCs w:val="21"/>
          <w:u w:val="single"/>
          <w:lang w:eastAsia="ru-RU"/>
        </w:rPr>
        <w:t>районные коэффициенты</w:t>
      </w:r>
      <w:r w:rsidRPr="00C27BE3">
        <w:rPr>
          <w:rFonts w:ascii="Verdana" w:eastAsia="Times New Roman" w:hAnsi="Verdana" w:cs="Times New Roman"/>
          <w:sz w:val="21"/>
          <w:szCs w:val="21"/>
          <w:lang w:eastAsia="ru-RU"/>
        </w:rP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г) размеры и условия установления повышенной оплаты труда работников, занятых на работах с вредными и (или) опасными условиями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w:t>
      </w:r>
      <w:r w:rsidRPr="00C27BE3">
        <w:rPr>
          <w:rFonts w:ascii="Verdana" w:eastAsia="Times New Roman" w:hAnsi="Verdana" w:cs="Times New Roman"/>
          <w:sz w:val="21"/>
          <w:szCs w:val="21"/>
          <w:lang w:eastAsia="ru-RU"/>
        </w:rPr>
        <w:lastRenderedPageBreak/>
        <w:t>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w:t>
      </w:r>
      <w:proofErr w:type="gramEnd"/>
      <w:r w:rsidRPr="00C27BE3">
        <w:rPr>
          <w:rFonts w:ascii="Verdana" w:eastAsia="Times New Roman" w:hAnsi="Verdana" w:cs="Times New Roman"/>
          <w:sz w:val="21"/>
          <w:szCs w:val="21"/>
          <w:lang w:eastAsia="ru-RU"/>
        </w:rPr>
        <w:t xml:space="preserve"> </w:t>
      </w:r>
      <w:proofErr w:type="gramStart"/>
      <w:r w:rsidRPr="00C27BE3">
        <w:rPr>
          <w:rFonts w:ascii="Verdana" w:eastAsia="Times New Roman" w:hAnsi="Verdana" w:cs="Times New Roman"/>
          <w:sz w:val="21"/>
          <w:szCs w:val="21"/>
          <w:lang w:eastAsia="ru-RU"/>
        </w:rPr>
        <w:t xml:space="preserve">целях реализации Федерального </w:t>
      </w:r>
      <w:r w:rsidRPr="00C27BE3">
        <w:rPr>
          <w:rFonts w:ascii="Verdana" w:eastAsia="Times New Roman" w:hAnsi="Verdana" w:cs="Times New Roman"/>
          <w:color w:val="0000FF"/>
          <w:sz w:val="21"/>
          <w:szCs w:val="21"/>
          <w:u w:val="single"/>
          <w:lang w:eastAsia="ru-RU"/>
        </w:rPr>
        <w:t>закона</w:t>
      </w:r>
      <w:r w:rsidRPr="00C27BE3">
        <w:rPr>
          <w:rFonts w:ascii="Verdana" w:eastAsia="Times New Roman" w:hAnsi="Verdana" w:cs="Times New Roman"/>
          <w:sz w:val="21"/>
          <w:szCs w:val="21"/>
          <w:lang w:eastAsia="ru-RU"/>
        </w:rPr>
        <w:t xml:space="preserve"> от 28 декабря 2013 года N 426-ФЗ "О специальной оценке условий труда" с учетом изменений, внесенных Федеральным </w:t>
      </w:r>
      <w:r w:rsidRPr="00C27BE3">
        <w:rPr>
          <w:rFonts w:ascii="Verdana" w:eastAsia="Times New Roman" w:hAnsi="Verdana" w:cs="Times New Roman"/>
          <w:color w:val="0000FF"/>
          <w:sz w:val="21"/>
          <w:szCs w:val="21"/>
          <w:u w:val="single"/>
          <w:lang w:eastAsia="ru-RU"/>
        </w:rPr>
        <w:t>законом</w:t>
      </w:r>
      <w:r w:rsidRPr="00C27BE3">
        <w:rPr>
          <w:rFonts w:ascii="Verdana" w:eastAsia="Times New Roman" w:hAnsi="Verdana" w:cs="Times New Roman"/>
          <w:sz w:val="21"/>
          <w:szCs w:val="21"/>
          <w:lang w:eastAsia="ru-RU"/>
        </w:rPr>
        <w:t xml:space="preserve"> от 28 декабря 2013 года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spellStart"/>
      <w:proofErr w:type="gramStart"/>
      <w:r w:rsidRPr="00C27BE3">
        <w:rPr>
          <w:rFonts w:ascii="Verdana" w:eastAsia="Times New Roman" w:hAnsi="Verdana" w:cs="Times New Roman"/>
          <w:sz w:val="21"/>
          <w:szCs w:val="21"/>
          <w:lang w:eastAsia="ru-RU"/>
        </w:rPr>
        <w:t>д</w:t>
      </w:r>
      <w:proofErr w:type="spellEnd"/>
      <w:r w:rsidRPr="00C27BE3">
        <w:rPr>
          <w:rFonts w:ascii="Verdana" w:eastAsia="Times New Roman" w:hAnsi="Verdana" w:cs="Times New Roman"/>
          <w:sz w:val="21"/>
          <w:szCs w:val="21"/>
          <w:lang w:eastAsia="ru-RU"/>
        </w:rPr>
        <w:t xml:space="preserve">) Единый тарифно-квалификационный </w:t>
      </w:r>
      <w:r w:rsidRPr="00C27BE3">
        <w:rPr>
          <w:rFonts w:ascii="Verdana" w:eastAsia="Times New Roman" w:hAnsi="Verdana" w:cs="Times New Roman"/>
          <w:color w:val="0000FF"/>
          <w:sz w:val="21"/>
          <w:szCs w:val="21"/>
          <w:u w:val="single"/>
          <w:lang w:eastAsia="ru-RU"/>
        </w:rPr>
        <w:t>справочник</w:t>
      </w:r>
      <w:r w:rsidRPr="00C27BE3">
        <w:rPr>
          <w:rFonts w:ascii="Verdana" w:eastAsia="Times New Roman" w:hAnsi="Verdana" w:cs="Times New Roman"/>
          <w:sz w:val="21"/>
          <w:szCs w:val="21"/>
          <w:lang w:eastAsia="ru-RU"/>
        </w:rP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w:t>
      </w:r>
      <w:proofErr w:type="gramEnd"/>
      <w:r w:rsidRPr="00C27BE3">
        <w:rPr>
          <w:rFonts w:ascii="Verdana" w:eastAsia="Times New Roman" w:hAnsi="Verdana" w:cs="Times New Roman"/>
          <w:sz w:val="21"/>
          <w:szCs w:val="21"/>
          <w:lang w:eastAsia="ru-RU"/>
        </w:rPr>
        <w:t xml:space="preserve"> </w:t>
      </w:r>
      <w:proofErr w:type="gramStart"/>
      <w:r w:rsidRPr="00C27BE3">
        <w:rPr>
          <w:rFonts w:ascii="Verdana" w:eastAsia="Times New Roman" w:hAnsi="Verdana" w:cs="Times New Roman"/>
          <w:sz w:val="21"/>
          <w:szCs w:val="21"/>
          <w:lang w:eastAsia="ru-RU"/>
        </w:rPr>
        <w:t xml:space="preserve">профессиональные </w:t>
      </w:r>
      <w:r w:rsidRPr="00C27BE3">
        <w:rPr>
          <w:rFonts w:ascii="Verdana" w:eastAsia="Times New Roman" w:hAnsi="Verdana" w:cs="Times New Roman"/>
          <w:color w:val="0000FF"/>
          <w:sz w:val="21"/>
          <w:szCs w:val="21"/>
          <w:u w:val="single"/>
          <w:lang w:eastAsia="ru-RU"/>
        </w:rPr>
        <w:t>стандарты</w:t>
      </w:r>
      <w:r w:rsidRPr="00C27BE3">
        <w:rPr>
          <w:rFonts w:ascii="Verdana" w:eastAsia="Times New Roman" w:hAnsi="Verdana" w:cs="Times New Roman"/>
          <w:sz w:val="21"/>
          <w:szCs w:val="21"/>
          <w:lang w:eastAsia="ru-RU"/>
        </w:rPr>
        <w:t xml:space="preserve">, Единый квалификационный </w:t>
      </w:r>
      <w:r w:rsidRPr="00C27BE3">
        <w:rPr>
          <w:rFonts w:ascii="Verdana" w:eastAsia="Times New Roman" w:hAnsi="Verdana" w:cs="Times New Roman"/>
          <w:color w:val="0000FF"/>
          <w:sz w:val="21"/>
          <w:szCs w:val="21"/>
          <w:u w:val="single"/>
          <w:lang w:eastAsia="ru-RU"/>
        </w:rPr>
        <w:t>справочник</w:t>
      </w:r>
      <w:r w:rsidRPr="00C27BE3">
        <w:rPr>
          <w:rFonts w:ascii="Verdana" w:eastAsia="Times New Roman" w:hAnsi="Verdana" w:cs="Times New Roman"/>
          <w:sz w:val="21"/>
          <w:szCs w:val="21"/>
          <w:lang w:eastAsia="ru-RU"/>
        </w:rP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Применение указанных справочников или профессиональных стандартов направлено на сохранение единства тарификации работ, установление единых подходов к определению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Если в соответствии с Трудовым </w:t>
      </w:r>
      <w:r w:rsidRPr="00C27BE3">
        <w:rPr>
          <w:rFonts w:ascii="Verdana" w:eastAsia="Times New Roman" w:hAnsi="Verdana" w:cs="Times New Roman"/>
          <w:color w:val="0000FF"/>
          <w:sz w:val="21"/>
          <w:szCs w:val="21"/>
          <w:u w:val="single"/>
          <w:lang w:eastAsia="ru-RU"/>
        </w:rPr>
        <w:t>кодексом</w:t>
      </w:r>
      <w:r w:rsidRPr="00C27BE3">
        <w:rPr>
          <w:rFonts w:ascii="Verdana" w:eastAsia="Times New Roman" w:hAnsi="Verdana" w:cs="Times New Roman"/>
          <w:sz w:val="21"/>
          <w:szCs w:val="21"/>
          <w:lang w:eastAsia="ru-RU"/>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C27BE3">
        <w:rPr>
          <w:rFonts w:ascii="Verdana" w:eastAsia="Times New Roman" w:hAnsi="Verdana" w:cs="Times New Roman"/>
          <w:color w:val="0000FF"/>
          <w:sz w:val="21"/>
          <w:szCs w:val="21"/>
          <w:u w:val="single"/>
          <w:lang w:eastAsia="ru-RU"/>
        </w:rPr>
        <w:t>справочником</w:t>
      </w:r>
      <w:r w:rsidRPr="00C27BE3">
        <w:rPr>
          <w:rFonts w:ascii="Verdana" w:eastAsia="Times New Roman" w:hAnsi="Verdana" w:cs="Times New Roman"/>
          <w:sz w:val="21"/>
          <w:szCs w:val="21"/>
          <w:lang w:eastAsia="ru-RU"/>
        </w:rPr>
        <w:t xml:space="preserve"> работ и</w:t>
      </w:r>
      <w:proofErr w:type="gramEnd"/>
      <w:r w:rsidRPr="00C27BE3">
        <w:rPr>
          <w:rFonts w:ascii="Verdana" w:eastAsia="Times New Roman" w:hAnsi="Verdana" w:cs="Times New Roman"/>
          <w:sz w:val="21"/>
          <w:szCs w:val="21"/>
          <w:lang w:eastAsia="ru-RU"/>
        </w:rPr>
        <w:t xml:space="preserve"> профессий рабочих и Единым квалификационным </w:t>
      </w:r>
      <w:r w:rsidRPr="00C27BE3">
        <w:rPr>
          <w:rFonts w:ascii="Verdana" w:eastAsia="Times New Roman" w:hAnsi="Verdana" w:cs="Times New Roman"/>
          <w:color w:val="0000FF"/>
          <w:sz w:val="21"/>
          <w:szCs w:val="21"/>
          <w:u w:val="single"/>
          <w:lang w:eastAsia="ru-RU"/>
        </w:rPr>
        <w:t>справочником</w:t>
      </w:r>
      <w:r w:rsidRPr="00C27BE3">
        <w:rPr>
          <w:rFonts w:ascii="Verdana" w:eastAsia="Times New Roman" w:hAnsi="Verdana" w:cs="Times New Roman"/>
          <w:sz w:val="21"/>
          <w:szCs w:val="21"/>
          <w:lang w:eastAsia="ru-RU"/>
        </w:rPr>
        <w:t xml:space="preserve"> должностей руководителей, специалистов и служащих или соответствующими положениями профессиональных </w:t>
      </w:r>
      <w:r w:rsidRPr="00C27BE3">
        <w:rPr>
          <w:rFonts w:ascii="Verdana" w:eastAsia="Times New Roman" w:hAnsi="Verdana" w:cs="Times New Roman"/>
          <w:color w:val="0000FF"/>
          <w:sz w:val="21"/>
          <w:szCs w:val="21"/>
          <w:u w:val="single"/>
          <w:lang w:eastAsia="ru-RU"/>
        </w:rPr>
        <w:t>стандартов</w:t>
      </w:r>
      <w:r w:rsidRPr="00C27BE3">
        <w:rPr>
          <w:rFonts w:ascii="Verdana" w:eastAsia="Times New Roman" w:hAnsi="Verdana" w:cs="Times New Roman"/>
          <w:sz w:val="21"/>
          <w:szCs w:val="21"/>
          <w:lang w:eastAsia="ru-RU"/>
        </w:rPr>
        <w:t>.</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IV. Системы оплаты труда работников государственных</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lastRenderedPageBreak/>
        <w:t>и муниципальных учреждений</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6. Системы оплаты труда (в том числе тарифные системы оплаты труда) работников государственных и муниципальных учреждений устанавливаются: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7. Установление и изменение систем оплаты труда работников государственных и муниципальных учреждений осуществляются с учетом:</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а) реализации указов Президента Российской Федерации от 7 мая 2012 г. </w:t>
      </w:r>
      <w:r w:rsidRPr="00C27BE3">
        <w:rPr>
          <w:rFonts w:ascii="Verdana" w:eastAsia="Times New Roman" w:hAnsi="Verdana" w:cs="Times New Roman"/>
          <w:color w:val="0000FF"/>
          <w:sz w:val="21"/>
          <w:szCs w:val="21"/>
          <w:u w:val="single"/>
          <w:lang w:eastAsia="ru-RU"/>
        </w:rPr>
        <w:t>N 597</w:t>
      </w:r>
      <w:r w:rsidRPr="00C27BE3">
        <w:rPr>
          <w:rFonts w:ascii="Verdana" w:eastAsia="Times New Roman" w:hAnsi="Verdana" w:cs="Times New Roman"/>
          <w:sz w:val="21"/>
          <w:szCs w:val="21"/>
          <w:lang w:eastAsia="ru-RU"/>
        </w:rPr>
        <w:t xml:space="preserve"> "О мероприятиях по реализации государственной социальной политики", от 1 июня 2012 г. </w:t>
      </w:r>
      <w:r w:rsidRPr="00C27BE3">
        <w:rPr>
          <w:rFonts w:ascii="Verdana" w:eastAsia="Times New Roman" w:hAnsi="Verdana" w:cs="Times New Roman"/>
          <w:color w:val="0000FF"/>
          <w:sz w:val="21"/>
          <w:szCs w:val="21"/>
          <w:u w:val="single"/>
          <w:lang w:eastAsia="ru-RU"/>
        </w:rPr>
        <w:t>N 761</w:t>
      </w:r>
      <w:r w:rsidRPr="00C27BE3">
        <w:rPr>
          <w:rFonts w:ascii="Verdana" w:eastAsia="Times New Roman" w:hAnsi="Verdana" w:cs="Times New Roman"/>
          <w:sz w:val="21"/>
          <w:szCs w:val="21"/>
          <w:lang w:eastAsia="ru-RU"/>
        </w:rPr>
        <w:t xml:space="preserve"> "О национальной стратегии действий в интересах детей на 2012 - 2017 годы" и от 28 декабря 2012 г. </w:t>
      </w:r>
      <w:r w:rsidRPr="00C27BE3">
        <w:rPr>
          <w:rFonts w:ascii="Verdana" w:eastAsia="Times New Roman" w:hAnsi="Verdana" w:cs="Times New Roman"/>
          <w:color w:val="0000FF"/>
          <w:sz w:val="21"/>
          <w:szCs w:val="21"/>
          <w:u w:val="single"/>
          <w:lang w:eastAsia="ru-RU"/>
        </w:rPr>
        <w:t>N 1688</w:t>
      </w:r>
      <w:r w:rsidRPr="00C27BE3">
        <w:rPr>
          <w:rFonts w:ascii="Verdana" w:eastAsia="Times New Roman" w:hAnsi="Verdana" w:cs="Times New Roman"/>
          <w:sz w:val="21"/>
          <w:szCs w:val="21"/>
          <w:lang w:eastAsia="ru-RU"/>
        </w:rPr>
        <w:t xml:space="preserve"> "О некоторых мерах по реализации государственной политики в сфере защиты детей-сирот и детей, оставшихся</w:t>
      </w:r>
      <w:proofErr w:type="gramEnd"/>
      <w:r w:rsidRPr="00C27BE3">
        <w:rPr>
          <w:rFonts w:ascii="Verdana" w:eastAsia="Times New Roman" w:hAnsi="Verdana" w:cs="Times New Roman"/>
          <w:sz w:val="21"/>
          <w:szCs w:val="21"/>
          <w:lang w:eastAsia="ru-RU"/>
        </w:rPr>
        <w:t xml:space="preserve"> </w:t>
      </w:r>
      <w:proofErr w:type="gramStart"/>
      <w:r w:rsidRPr="00C27BE3">
        <w:rPr>
          <w:rFonts w:ascii="Verdana" w:eastAsia="Times New Roman" w:hAnsi="Verdana" w:cs="Times New Roman"/>
          <w:sz w:val="21"/>
          <w:szCs w:val="21"/>
          <w:lang w:eastAsia="ru-RU"/>
        </w:rPr>
        <w:t xml:space="preserve">без попечения родителей" (далее - Указы) в части оплаты труда работников бюджетной сферы, положений </w:t>
      </w:r>
      <w:r w:rsidRPr="00C27BE3">
        <w:rPr>
          <w:rFonts w:ascii="Verdana" w:eastAsia="Times New Roman" w:hAnsi="Verdana" w:cs="Times New Roman"/>
          <w:color w:val="0000FF"/>
          <w:sz w:val="21"/>
          <w:szCs w:val="21"/>
          <w:u w:val="single"/>
          <w:lang w:eastAsia="ru-RU"/>
        </w:rPr>
        <w:t>Программы</w:t>
      </w:r>
      <w:r w:rsidRPr="00C27BE3">
        <w:rPr>
          <w:rFonts w:ascii="Verdana" w:eastAsia="Times New Roman" w:hAnsi="Verdana" w:cs="Times New Roman"/>
          <w:sz w:val="21"/>
          <w:szCs w:val="21"/>
          <w:lang w:eastAsia="ru-RU"/>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r w:rsidRPr="00C27BE3">
        <w:rPr>
          <w:rFonts w:ascii="Verdana" w:eastAsia="Times New Roman" w:hAnsi="Verdana" w:cs="Times New Roman"/>
          <w:color w:val="0000FF"/>
          <w:sz w:val="21"/>
          <w:szCs w:val="21"/>
          <w:u w:val="single"/>
          <w:lang w:eastAsia="ru-RU"/>
        </w:rPr>
        <w:t>постановления</w:t>
      </w:r>
      <w:r w:rsidRPr="00C27BE3">
        <w:rPr>
          <w:rFonts w:ascii="Verdana" w:eastAsia="Times New Roman" w:hAnsi="Verdana" w:cs="Times New Roman"/>
          <w:sz w:val="21"/>
          <w:szCs w:val="21"/>
          <w:lang w:eastAsia="ru-RU"/>
        </w:rPr>
        <w:t xml:space="preserve"> Правительства Российской Федерации от 14 сентября 2015 г. N 973 "О совершенствовании статистического учета в связи с включением в</w:t>
      </w:r>
      <w:proofErr w:type="gramEnd"/>
      <w:r w:rsidRPr="00C27BE3">
        <w:rPr>
          <w:rFonts w:ascii="Verdana" w:eastAsia="Times New Roman" w:hAnsi="Verdana" w:cs="Times New Roman"/>
          <w:sz w:val="21"/>
          <w:szCs w:val="21"/>
          <w:lang w:eastAsia="ru-RU"/>
        </w:rPr>
        <w:t xml:space="preserve"> </w:t>
      </w:r>
      <w:proofErr w:type="gramStart"/>
      <w:r w:rsidRPr="00C27BE3">
        <w:rPr>
          <w:rFonts w:ascii="Verdana" w:eastAsia="Times New Roman" w:hAnsi="Verdana" w:cs="Times New Roman"/>
          <w:sz w:val="21"/>
          <w:szCs w:val="21"/>
          <w:lang w:eastAsia="ru-RU"/>
        </w:rPr>
        <w:t xml:space="preserve">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 </w:t>
      </w:r>
      <w:r w:rsidRPr="00C27BE3">
        <w:rPr>
          <w:rFonts w:ascii="Verdana" w:eastAsia="Times New Roman" w:hAnsi="Verdana" w:cs="Times New Roman"/>
          <w:color w:val="0000FF"/>
          <w:sz w:val="21"/>
          <w:szCs w:val="21"/>
          <w:u w:val="single"/>
          <w:lang w:eastAsia="ru-RU"/>
        </w:rPr>
        <w:t>постановления</w:t>
      </w:r>
      <w:r w:rsidRPr="00C27BE3">
        <w:rPr>
          <w:rFonts w:ascii="Verdana" w:eastAsia="Times New Roman" w:hAnsi="Verdana" w:cs="Times New Roman"/>
          <w:sz w:val="21"/>
          <w:szCs w:val="21"/>
          <w:lang w:eastAsia="ru-RU"/>
        </w:rPr>
        <w:t xml:space="preserve"> Правительства Российской Федерации от 6 декабря 2014 г. N 1331 "Об утверждении</w:t>
      </w:r>
      <w:proofErr w:type="gramEnd"/>
      <w:r w:rsidRPr="00C27BE3">
        <w:rPr>
          <w:rFonts w:ascii="Verdana" w:eastAsia="Times New Roman" w:hAnsi="Verdana" w:cs="Times New Roman"/>
          <w:sz w:val="21"/>
          <w:szCs w:val="21"/>
          <w:lang w:eastAsia="ru-RU"/>
        </w:rPr>
        <w:t xml:space="preserve"> </w:t>
      </w:r>
      <w:proofErr w:type="gramStart"/>
      <w:r w:rsidRPr="00C27BE3">
        <w:rPr>
          <w:rFonts w:ascii="Verdana" w:eastAsia="Times New Roman" w:hAnsi="Verdana" w:cs="Times New Roman"/>
          <w:sz w:val="21"/>
          <w:szCs w:val="21"/>
          <w:lang w:eastAsia="ru-RU"/>
        </w:rPr>
        <w:t xml:space="preserve">Правил использования в 2015 - 2017 годах бюджетных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w:t>
      </w:r>
      <w:r w:rsidRPr="00C27BE3">
        <w:rPr>
          <w:rFonts w:ascii="Verdana" w:eastAsia="Times New Roman" w:hAnsi="Verdana" w:cs="Times New Roman"/>
          <w:sz w:val="21"/>
          <w:szCs w:val="21"/>
          <w:lang w:eastAsia="ru-RU"/>
        </w:rPr>
        <w:lastRenderedPageBreak/>
        <w:t>2012 г. N 597 "О мероприятиях по реализации государственной социальной политики", от 1 июня 2012 г. N 761 "О</w:t>
      </w:r>
      <w:proofErr w:type="gramEnd"/>
      <w:r w:rsidRPr="00C27BE3">
        <w:rPr>
          <w:rFonts w:ascii="Verdana" w:eastAsia="Times New Roman" w:hAnsi="Verdana" w:cs="Times New Roman"/>
          <w:sz w:val="21"/>
          <w:szCs w:val="21"/>
          <w:lang w:eastAsia="ru-RU"/>
        </w:rPr>
        <w:t xml:space="preserve">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 работников";</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в)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г) обеспечения </w:t>
      </w:r>
      <w:r w:rsidRPr="00C27BE3">
        <w:rPr>
          <w:rFonts w:ascii="Verdana" w:eastAsia="Times New Roman" w:hAnsi="Verdana" w:cs="Times New Roman"/>
          <w:color w:val="0000FF"/>
          <w:sz w:val="21"/>
          <w:szCs w:val="21"/>
          <w:u w:val="single"/>
          <w:lang w:eastAsia="ru-RU"/>
        </w:rPr>
        <w:t>государственных гарантий</w:t>
      </w:r>
      <w:r w:rsidRPr="00C27BE3">
        <w:rPr>
          <w:rFonts w:ascii="Verdana" w:eastAsia="Times New Roman" w:hAnsi="Verdana" w:cs="Times New Roman"/>
          <w:sz w:val="21"/>
          <w:szCs w:val="21"/>
          <w:lang w:eastAsia="ru-RU"/>
        </w:rPr>
        <w:t xml:space="preserve"> по оплате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spellStart"/>
      <w:proofErr w:type="gramStart"/>
      <w:r w:rsidRPr="00C27BE3">
        <w:rPr>
          <w:rFonts w:ascii="Verdana" w:eastAsia="Times New Roman" w:hAnsi="Verdana" w:cs="Times New Roman"/>
          <w:sz w:val="21"/>
          <w:szCs w:val="21"/>
          <w:lang w:eastAsia="ru-RU"/>
        </w:rPr>
        <w:t>д</w:t>
      </w:r>
      <w:proofErr w:type="spellEnd"/>
      <w:r w:rsidRPr="00C27BE3">
        <w:rPr>
          <w:rFonts w:ascii="Verdana" w:eastAsia="Times New Roman" w:hAnsi="Verdana" w:cs="Times New Roman"/>
          <w:sz w:val="21"/>
          <w:szCs w:val="21"/>
          <w:lang w:eastAsia="ru-RU"/>
        </w:rPr>
        <w:t>) совершенствования порядка установления окладов (должностных окладов), ставок заработной платы и других частей заработной платы работников путем перераспределения средств в структуре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spellStart"/>
      <w:r w:rsidRPr="00C27BE3">
        <w:rPr>
          <w:rFonts w:ascii="Verdana" w:eastAsia="Times New Roman" w:hAnsi="Verdana" w:cs="Times New Roman"/>
          <w:sz w:val="21"/>
          <w:szCs w:val="21"/>
          <w:lang w:eastAsia="ru-RU"/>
        </w:rPr>
        <w:t>з</w:t>
      </w:r>
      <w:proofErr w:type="spellEnd"/>
      <w:r w:rsidRPr="00C27BE3">
        <w:rPr>
          <w:rFonts w:ascii="Verdana" w:eastAsia="Times New Roman" w:hAnsi="Verdana" w:cs="Times New Roman"/>
          <w:sz w:val="21"/>
          <w:szCs w:val="21"/>
          <w:lang w:eastAsia="ru-RU"/>
        </w:rPr>
        <w:t>) фонда оплаты труда, сформированного на календарный год;</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и) мнения соответствующего выборного органа первичной профсоюзной организации и соответствующих профсоюзов (объединений профсоюзов);</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к) </w:t>
      </w:r>
      <w:r w:rsidRPr="00C27BE3">
        <w:rPr>
          <w:rFonts w:ascii="Verdana" w:eastAsia="Times New Roman" w:hAnsi="Verdana" w:cs="Times New Roman"/>
          <w:color w:val="0000FF"/>
          <w:sz w:val="21"/>
          <w:szCs w:val="21"/>
          <w:u w:val="single"/>
          <w:lang w:eastAsia="ru-RU"/>
        </w:rPr>
        <w:t>порядка</w:t>
      </w:r>
      <w:r w:rsidRPr="00C27BE3">
        <w:rPr>
          <w:rFonts w:ascii="Verdana" w:eastAsia="Times New Roman" w:hAnsi="Verdana" w:cs="Times New Roman"/>
          <w:sz w:val="21"/>
          <w:szCs w:val="21"/>
          <w:lang w:eastAsia="ru-RU"/>
        </w:rPr>
        <w:t xml:space="preserve">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sidRPr="00C27BE3">
        <w:rPr>
          <w:rFonts w:ascii="Verdana" w:eastAsia="Times New Roman" w:hAnsi="Verdana" w:cs="Times New Roman"/>
          <w:sz w:val="21"/>
          <w:szCs w:val="21"/>
          <w:lang w:eastAsia="ru-RU"/>
        </w:rPr>
        <w:t xml:space="preserve"> </w:t>
      </w:r>
      <w:proofErr w:type="gramStart"/>
      <w:r w:rsidRPr="00C27BE3">
        <w:rPr>
          <w:rFonts w:ascii="Verdana" w:eastAsia="Times New Roman" w:hAnsi="Verdana" w:cs="Times New Roman"/>
          <w:sz w:val="21"/>
          <w:szCs w:val="21"/>
          <w:lang w:eastAsia="ru-RU"/>
        </w:rPr>
        <w:t>Федерации).</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lastRenderedPageBreak/>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О введении новых норм труда работники должны быть извещены не позднее, чем за 2 месяца.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8. В случаях, когда </w:t>
      </w:r>
      <w:proofErr w:type="gramStart"/>
      <w:r w:rsidRPr="00C27BE3">
        <w:rPr>
          <w:rFonts w:ascii="Verdana" w:eastAsia="Times New Roman" w:hAnsi="Verdana" w:cs="Times New Roman"/>
          <w:sz w:val="21"/>
          <w:szCs w:val="21"/>
          <w:lang w:eastAsia="ru-RU"/>
        </w:rPr>
        <w:t>размер оплаты труда</w:t>
      </w:r>
      <w:proofErr w:type="gramEnd"/>
      <w:r w:rsidRPr="00C27BE3">
        <w:rPr>
          <w:rFonts w:ascii="Verdana" w:eastAsia="Times New Roman" w:hAnsi="Verdana" w:cs="Times New Roman"/>
          <w:sz w:val="21"/>
          <w:szCs w:val="21"/>
          <w:lang w:eastAsia="ru-RU"/>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при получении образования или восстановлении документов об образовании - со дня представления соответствующего документа;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при установлении или присвоении квалификационной категории - со дня вынесения решения аттестационной комиссией;</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при присвоении почетного звания, награждения ведомственными знаками отличия - со дня присвоения, награждения;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При наступлении у работника права на изменение </w:t>
      </w:r>
      <w:proofErr w:type="gramStart"/>
      <w:r w:rsidRPr="00C27BE3">
        <w:rPr>
          <w:rFonts w:ascii="Verdana" w:eastAsia="Times New Roman" w:hAnsi="Verdana" w:cs="Times New Roman"/>
          <w:sz w:val="21"/>
          <w:szCs w:val="21"/>
          <w:lang w:eastAsia="ru-RU"/>
        </w:rPr>
        <w:t>размера оплаты труда</w:t>
      </w:r>
      <w:proofErr w:type="gramEnd"/>
      <w:r w:rsidRPr="00C27BE3">
        <w:rPr>
          <w:rFonts w:ascii="Verdana" w:eastAsia="Times New Roman" w:hAnsi="Verdana" w:cs="Times New Roman"/>
          <w:sz w:val="21"/>
          <w:szCs w:val="21"/>
          <w:lang w:eastAsia="ru-RU"/>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V. Системы оплаты труда работников федеральных</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государственных учреждений</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9. </w:t>
      </w:r>
      <w:proofErr w:type="gramStart"/>
      <w:r w:rsidRPr="00C27BE3">
        <w:rPr>
          <w:rFonts w:ascii="Verdana" w:eastAsia="Times New Roman" w:hAnsi="Verdana" w:cs="Times New Roman"/>
          <w:sz w:val="21"/>
          <w:szCs w:val="21"/>
          <w:lang w:eastAsia="ru-RU"/>
        </w:rPr>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r w:rsidRPr="00C27BE3">
        <w:rPr>
          <w:rFonts w:ascii="Verdana" w:eastAsia="Times New Roman" w:hAnsi="Verdana" w:cs="Times New Roman"/>
          <w:color w:val="0000FF"/>
          <w:sz w:val="21"/>
          <w:szCs w:val="21"/>
          <w:u w:val="single"/>
          <w:lang w:eastAsia="ru-RU"/>
        </w:rPr>
        <w:t>Положение</w:t>
      </w:r>
      <w:r w:rsidRPr="00C27BE3">
        <w:rPr>
          <w:rFonts w:ascii="Verdana" w:eastAsia="Times New Roman" w:hAnsi="Verdana" w:cs="Times New Roman"/>
          <w:sz w:val="21"/>
          <w:szCs w:val="21"/>
          <w:lang w:eastAsia="ru-RU"/>
        </w:rP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w:t>
      </w:r>
      <w:proofErr w:type="gramEnd"/>
      <w:r w:rsidRPr="00C27BE3">
        <w:rPr>
          <w:rFonts w:ascii="Verdana" w:eastAsia="Times New Roman" w:hAnsi="Verdana" w:cs="Times New Roman"/>
          <w:sz w:val="21"/>
          <w:szCs w:val="21"/>
          <w:lang w:eastAsia="ru-RU"/>
        </w:rPr>
        <w:t xml:space="preserve"> </w:t>
      </w:r>
      <w:proofErr w:type="gramStart"/>
      <w:r w:rsidRPr="00C27BE3">
        <w:rPr>
          <w:rFonts w:ascii="Verdana" w:eastAsia="Times New Roman" w:hAnsi="Verdana" w:cs="Times New Roman"/>
          <w:sz w:val="21"/>
          <w:szCs w:val="21"/>
          <w:lang w:eastAsia="ru-RU"/>
        </w:rPr>
        <w:t xml:space="preserve">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w:t>
      </w:r>
      <w:r w:rsidRPr="00C27BE3">
        <w:rPr>
          <w:rFonts w:ascii="Verdana" w:eastAsia="Times New Roman" w:hAnsi="Verdana" w:cs="Times New Roman"/>
          <w:sz w:val="21"/>
          <w:szCs w:val="21"/>
          <w:lang w:eastAsia="ru-RU"/>
        </w:rPr>
        <w:lastRenderedPageBreak/>
        <w:t>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10. Системы оплаты труда работников учреждений устанавливаются и изменяются с учетом:</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а) Единого тарифно-квалификационного </w:t>
      </w:r>
      <w:r w:rsidRPr="00C27BE3">
        <w:rPr>
          <w:rFonts w:ascii="Verdana" w:eastAsia="Times New Roman" w:hAnsi="Verdana" w:cs="Times New Roman"/>
          <w:color w:val="0000FF"/>
          <w:sz w:val="21"/>
          <w:szCs w:val="21"/>
          <w:u w:val="single"/>
          <w:lang w:eastAsia="ru-RU"/>
        </w:rPr>
        <w:t>справочника</w:t>
      </w:r>
      <w:r w:rsidRPr="00C27BE3">
        <w:rPr>
          <w:rFonts w:ascii="Verdana" w:eastAsia="Times New Roman" w:hAnsi="Verdana" w:cs="Times New Roman"/>
          <w:sz w:val="21"/>
          <w:szCs w:val="21"/>
          <w:lang w:eastAsia="ru-RU"/>
        </w:rPr>
        <w:t xml:space="preserve"> работ и профессий рабочих и Единого квалификационного </w:t>
      </w:r>
      <w:r w:rsidRPr="00C27BE3">
        <w:rPr>
          <w:rFonts w:ascii="Verdana" w:eastAsia="Times New Roman" w:hAnsi="Verdana" w:cs="Times New Roman"/>
          <w:color w:val="0000FF"/>
          <w:sz w:val="21"/>
          <w:szCs w:val="21"/>
          <w:u w:val="single"/>
          <w:lang w:eastAsia="ru-RU"/>
        </w:rPr>
        <w:t>справочника</w:t>
      </w:r>
      <w:r w:rsidRPr="00C27BE3">
        <w:rPr>
          <w:rFonts w:ascii="Verdana" w:eastAsia="Times New Roman" w:hAnsi="Verdana" w:cs="Times New Roman"/>
          <w:sz w:val="21"/>
          <w:szCs w:val="21"/>
          <w:lang w:eastAsia="ru-RU"/>
        </w:rPr>
        <w:t xml:space="preserve"> должностей руководителей, специалистов и служащих или профессиональных </w:t>
      </w:r>
      <w:r w:rsidRPr="00C27BE3">
        <w:rPr>
          <w:rFonts w:ascii="Verdana" w:eastAsia="Times New Roman" w:hAnsi="Verdana" w:cs="Times New Roman"/>
          <w:color w:val="0000FF"/>
          <w:sz w:val="21"/>
          <w:szCs w:val="21"/>
          <w:u w:val="single"/>
          <w:lang w:eastAsia="ru-RU"/>
        </w:rPr>
        <w:t>стандартов</w:t>
      </w:r>
      <w:r w:rsidRPr="00C27BE3">
        <w:rPr>
          <w:rFonts w:ascii="Verdana" w:eastAsia="Times New Roman" w:hAnsi="Verdana" w:cs="Times New Roman"/>
          <w:sz w:val="21"/>
          <w:szCs w:val="21"/>
          <w:lang w:eastAsia="ru-RU"/>
        </w:rPr>
        <w:t>;</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б) обеспечения </w:t>
      </w:r>
      <w:r w:rsidRPr="00C27BE3">
        <w:rPr>
          <w:rFonts w:ascii="Verdana" w:eastAsia="Times New Roman" w:hAnsi="Verdana" w:cs="Times New Roman"/>
          <w:color w:val="0000FF"/>
          <w:sz w:val="21"/>
          <w:szCs w:val="21"/>
          <w:u w:val="single"/>
          <w:lang w:eastAsia="ru-RU"/>
        </w:rPr>
        <w:t>государственных гарантий</w:t>
      </w:r>
      <w:r w:rsidRPr="00C27BE3">
        <w:rPr>
          <w:rFonts w:ascii="Verdana" w:eastAsia="Times New Roman" w:hAnsi="Verdana" w:cs="Times New Roman"/>
          <w:sz w:val="21"/>
          <w:szCs w:val="21"/>
          <w:lang w:eastAsia="ru-RU"/>
        </w:rPr>
        <w:t xml:space="preserve"> по оплате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г) </w:t>
      </w:r>
      <w:r w:rsidRPr="00C27BE3">
        <w:rPr>
          <w:rFonts w:ascii="Verdana" w:eastAsia="Times New Roman" w:hAnsi="Verdana" w:cs="Times New Roman"/>
          <w:color w:val="0000FF"/>
          <w:sz w:val="21"/>
          <w:szCs w:val="21"/>
          <w:u w:val="single"/>
          <w:lang w:eastAsia="ru-RU"/>
        </w:rPr>
        <w:t>перечня</w:t>
      </w:r>
      <w:r w:rsidRPr="00C27BE3">
        <w:rPr>
          <w:rFonts w:ascii="Verdana" w:eastAsia="Times New Roman" w:hAnsi="Verdana" w:cs="Times New Roman"/>
          <w:sz w:val="21"/>
          <w:szCs w:val="21"/>
          <w:lang w:eastAsia="ru-RU"/>
        </w:rPr>
        <w:t xml:space="preserve">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spellStart"/>
      <w:r w:rsidRPr="00C27BE3">
        <w:rPr>
          <w:rFonts w:ascii="Verdana" w:eastAsia="Times New Roman" w:hAnsi="Verdana" w:cs="Times New Roman"/>
          <w:sz w:val="21"/>
          <w:szCs w:val="21"/>
          <w:lang w:eastAsia="ru-RU"/>
        </w:rPr>
        <w:t>д</w:t>
      </w:r>
      <w:proofErr w:type="spellEnd"/>
      <w:r w:rsidRPr="00C27BE3">
        <w:rPr>
          <w:rFonts w:ascii="Verdana" w:eastAsia="Times New Roman" w:hAnsi="Verdana" w:cs="Times New Roman"/>
          <w:sz w:val="21"/>
          <w:szCs w:val="21"/>
          <w:lang w:eastAsia="ru-RU"/>
        </w:rPr>
        <w:t xml:space="preserve">) </w:t>
      </w:r>
      <w:r w:rsidRPr="00C27BE3">
        <w:rPr>
          <w:rFonts w:ascii="Verdana" w:eastAsia="Times New Roman" w:hAnsi="Verdana" w:cs="Times New Roman"/>
          <w:color w:val="0000FF"/>
          <w:sz w:val="21"/>
          <w:szCs w:val="21"/>
          <w:u w:val="single"/>
          <w:lang w:eastAsia="ru-RU"/>
        </w:rPr>
        <w:t>перечня</w:t>
      </w:r>
      <w:r w:rsidRPr="00C27BE3">
        <w:rPr>
          <w:rFonts w:ascii="Verdana" w:eastAsia="Times New Roman" w:hAnsi="Verdana" w:cs="Times New Roman"/>
          <w:sz w:val="21"/>
          <w:szCs w:val="21"/>
          <w:lang w:eastAsia="ru-RU"/>
        </w:rPr>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е)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органами исполнительной власти, осуществляющими функции и полномочия учредителя;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spellStart"/>
      <w:r w:rsidRPr="00C27BE3">
        <w:rPr>
          <w:rFonts w:ascii="Verdana" w:eastAsia="Times New Roman" w:hAnsi="Verdana" w:cs="Times New Roman"/>
          <w:sz w:val="21"/>
          <w:szCs w:val="21"/>
          <w:lang w:eastAsia="ru-RU"/>
        </w:rPr>
        <w:t>з</w:t>
      </w:r>
      <w:proofErr w:type="spellEnd"/>
      <w:r w:rsidRPr="00C27BE3">
        <w:rPr>
          <w:rFonts w:ascii="Verdana" w:eastAsia="Times New Roman" w:hAnsi="Verdana" w:cs="Times New Roman"/>
          <w:sz w:val="21"/>
          <w:szCs w:val="21"/>
          <w:lang w:eastAsia="ru-RU"/>
        </w:rPr>
        <w:t>) настоящих рекомендаций;</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и) мнения выборного органа первичной профсоюзной организации.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11. </w:t>
      </w:r>
      <w:proofErr w:type="gramStart"/>
      <w:r w:rsidRPr="00C27BE3">
        <w:rPr>
          <w:rFonts w:ascii="Verdana" w:eastAsia="Times New Roman" w:hAnsi="Verdana" w:cs="Times New Roman"/>
          <w:sz w:val="21"/>
          <w:szCs w:val="21"/>
          <w:lang w:eastAsia="ru-RU"/>
        </w:rPr>
        <w:t>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lastRenderedPageBreak/>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Не корректным является использование на уровне учреждений терминологии "рекомендуемые минимальные размеры" или "минимальные размеры" окладов (должностных окладов), ставок заработной платы, применяемой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органами исполнительной власти, осуществляющими функции и полномочия учредителя, которые носят для них обязательный характер.</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а) на работах с вредными и (или) опасными условиями труда. </w:t>
      </w:r>
      <w:proofErr w:type="gramStart"/>
      <w:r w:rsidRPr="00C27BE3">
        <w:rPr>
          <w:rFonts w:ascii="Verdana" w:eastAsia="Times New Roman" w:hAnsi="Verdana" w:cs="Times New Roman"/>
          <w:sz w:val="21"/>
          <w:szCs w:val="21"/>
          <w:lang w:eastAsia="ru-RU"/>
        </w:rP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отменены без улучшения условий труда, подтвержденных специальной оценкой условий труда.</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Работодатели принимают меры по улучшению условий труда работников с учетом результатов специальной оценки условий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г) за работу со </w:t>
      </w:r>
      <w:r w:rsidRPr="00C27BE3">
        <w:rPr>
          <w:rFonts w:ascii="Verdana" w:eastAsia="Times New Roman" w:hAnsi="Verdana" w:cs="Times New Roman"/>
          <w:color w:val="0000FF"/>
          <w:sz w:val="21"/>
          <w:szCs w:val="21"/>
          <w:u w:val="single"/>
          <w:lang w:eastAsia="ru-RU"/>
        </w:rPr>
        <w:t>сведениями</w:t>
      </w:r>
      <w:r w:rsidRPr="00C27BE3">
        <w:rPr>
          <w:rFonts w:ascii="Verdana" w:eastAsia="Times New Roman" w:hAnsi="Verdana" w:cs="Times New Roman"/>
          <w:sz w:val="21"/>
          <w:szCs w:val="21"/>
          <w:lang w:eastAsia="ru-RU"/>
        </w:rPr>
        <w:t>, составляющими государственную тайну, их засекречивание и рассекречивание, а также за работу с шифрами.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lastRenderedPageBreak/>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16. Размеры и условия осуществления выплат стимулирующего характера для всех категорий работников учреждений устанавливаются соглашениями, коллективными договорами,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Разработка показателей и критериев эффективности работы осуществляется с учетом следующих принципов:</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в) адекватность - вознаграждение должно быть адекватно трудовому вкладу каждого работника в результат коллективного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г) своевременность - вознаграждение должно следовать за достижением результатов;</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spellStart"/>
      <w:r w:rsidRPr="00C27BE3">
        <w:rPr>
          <w:rFonts w:ascii="Verdana" w:eastAsia="Times New Roman" w:hAnsi="Verdana" w:cs="Times New Roman"/>
          <w:sz w:val="21"/>
          <w:szCs w:val="21"/>
          <w:lang w:eastAsia="ru-RU"/>
        </w:rPr>
        <w:t>д</w:t>
      </w:r>
      <w:proofErr w:type="spellEnd"/>
      <w:r w:rsidRPr="00C27BE3">
        <w:rPr>
          <w:rFonts w:ascii="Verdana" w:eastAsia="Times New Roman" w:hAnsi="Verdana" w:cs="Times New Roman"/>
          <w:sz w:val="21"/>
          <w:szCs w:val="21"/>
          <w:lang w:eastAsia="ru-RU"/>
        </w:rPr>
        <w:t>) прозрачность - правила определения вознаграждения должны быть понятны каждому работнику.</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При разработке показателей и критериев эффективности работы рекомендуется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C27BE3">
        <w:rPr>
          <w:rFonts w:ascii="Verdana" w:eastAsia="Times New Roman" w:hAnsi="Verdana" w:cs="Times New Roman"/>
          <w:color w:val="0000FF"/>
          <w:sz w:val="21"/>
          <w:szCs w:val="21"/>
          <w:u w:val="single"/>
          <w:lang w:eastAsia="ru-RU"/>
        </w:rPr>
        <w:t>приказом</w:t>
      </w:r>
      <w:r w:rsidRPr="00C27BE3">
        <w:rPr>
          <w:rFonts w:ascii="Verdana" w:eastAsia="Times New Roman" w:hAnsi="Verdana" w:cs="Times New Roman"/>
          <w:sz w:val="21"/>
          <w:szCs w:val="21"/>
          <w:lang w:eastAsia="ru-RU"/>
        </w:rPr>
        <w:t xml:space="preserve"> Министерства здравоохранения Российской Федерации от 28 июня 2013 г. N 421, </w:t>
      </w:r>
      <w:r w:rsidRPr="00C27BE3">
        <w:rPr>
          <w:rFonts w:ascii="Verdana" w:eastAsia="Times New Roman" w:hAnsi="Verdana" w:cs="Times New Roman"/>
          <w:color w:val="0000FF"/>
          <w:sz w:val="21"/>
          <w:szCs w:val="21"/>
          <w:u w:val="single"/>
          <w:lang w:eastAsia="ru-RU"/>
        </w:rPr>
        <w:t>приказом</w:t>
      </w:r>
      <w:r w:rsidRPr="00C27BE3">
        <w:rPr>
          <w:rFonts w:ascii="Verdana" w:eastAsia="Times New Roman" w:hAnsi="Verdana" w:cs="Times New Roman"/>
          <w:sz w:val="21"/>
          <w:szCs w:val="21"/>
          <w:lang w:eastAsia="ru-RU"/>
        </w:rPr>
        <w:t xml:space="preserve"> Министерства труда и социальной защиты</w:t>
      </w:r>
      <w:proofErr w:type="gramEnd"/>
      <w:r w:rsidRPr="00C27BE3">
        <w:rPr>
          <w:rFonts w:ascii="Verdana" w:eastAsia="Times New Roman" w:hAnsi="Verdana" w:cs="Times New Roman"/>
          <w:sz w:val="21"/>
          <w:szCs w:val="21"/>
          <w:lang w:eastAsia="ru-RU"/>
        </w:rPr>
        <w:t xml:space="preserve"> </w:t>
      </w:r>
      <w:proofErr w:type="gramStart"/>
      <w:r w:rsidRPr="00C27BE3">
        <w:rPr>
          <w:rFonts w:ascii="Verdana" w:eastAsia="Times New Roman" w:hAnsi="Verdana" w:cs="Times New Roman"/>
          <w:sz w:val="21"/>
          <w:szCs w:val="21"/>
          <w:lang w:eastAsia="ru-RU"/>
        </w:rPr>
        <w:t xml:space="preserve">Российской Федерации от 1 июля 2013 г. N 287 и </w:t>
      </w:r>
      <w:r w:rsidRPr="00C27BE3">
        <w:rPr>
          <w:rFonts w:ascii="Verdana" w:eastAsia="Times New Roman" w:hAnsi="Verdana" w:cs="Times New Roman"/>
          <w:color w:val="0000FF"/>
          <w:sz w:val="21"/>
          <w:szCs w:val="21"/>
          <w:u w:val="single"/>
          <w:lang w:eastAsia="ru-RU"/>
        </w:rPr>
        <w:t>приказом</w:t>
      </w:r>
      <w:r w:rsidRPr="00C27BE3">
        <w:rPr>
          <w:rFonts w:ascii="Verdana" w:eastAsia="Times New Roman" w:hAnsi="Verdana" w:cs="Times New Roman"/>
          <w:sz w:val="21"/>
          <w:szCs w:val="21"/>
          <w:lang w:eastAsia="ru-RU"/>
        </w:rPr>
        <w:t xml:space="preserve"> Министерства культуры Российской Федерации от 28 июня 2013 г. N 920, предусмотренные в письмах Министерства образования и науки Российской Федерации от 20 июня 2013 г. </w:t>
      </w:r>
      <w:r w:rsidRPr="00C27BE3">
        <w:rPr>
          <w:rFonts w:ascii="Verdana" w:eastAsia="Times New Roman" w:hAnsi="Verdana" w:cs="Times New Roman"/>
          <w:color w:val="0000FF"/>
          <w:sz w:val="21"/>
          <w:szCs w:val="21"/>
          <w:u w:val="single"/>
          <w:lang w:eastAsia="ru-RU"/>
        </w:rPr>
        <w:t>N АП-1073/02</w:t>
      </w:r>
      <w:r w:rsidRPr="00C27BE3">
        <w:rPr>
          <w:rFonts w:ascii="Verdana" w:eastAsia="Times New Roman" w:hAnsi="Verdana" w:cs="Times New Roman"/>
          <w:sz w:val="21"/>
          <w:szCs w:val="21"/>
          <w:lang w:eastAsia="ru-RU"/>
        </w:rPr>
        <w:t xml:space="preserve">, Министерства культуры Российской Федерации от 5 августа 2014 г. </w:t>
      </w:r>
      <w:r w:rsidRPr="00C27BE3">
        <w:rPr>
          <w:rFonts w:ascii="Verdana" w:eastAsia="Times New Roman" w:hAnsi="Verdana" w:cs="Times New Roman"/>
          <w:color w:val="0000FF"/>
          <w:sz w:val="21"/>
          <w:szCs w:val="21"/>
          <w:u w:val="single"/>
          <w:lang w:eastAsia="ru-RU"/>
        </w:rPr>
        <w:t>N 166-01-39/04-НМ</w:t>
      </w:r>
      <w:r w:rsidRPr="00C27BE3">
        <w:rPr>
          <w:rFonts w:ascii="Verdana" w:eastAsia="Times New Roman" w:hAnsi="Verdana" w:cs="Times New Roman"/>
          <w:sz w:val="21"/>
          <w:szCs w:val="21"/>
          <w:lang w:eastAsia="ru-RU"/>
        </w:rPr>
        <w:t>, а также необходимость достижения установленных в планах мероприятий по</w:t>
      </w:r>
      <w:proofErr w:type="gramEnd"/>
      <w:r w:rsidRPr="00C27BE3">
        <w:rPr>
          <w:rFonts w:ascii="Verdana" w:eastAsia="Times New Roman" w:hAnsi="Verdana" w:cs="Times New Roman"/>
          <w:sz w:val="21"/>
          <w:szCs w:val="21"/>
          <w:lang w:eastAsia="ru-RU"/>
        </w:rPr>
        <w:t xml:space="preserve"> реализации "дорожных карт" значений целевых показателей развития соответствующих отраслей на 2016 год.</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18. </w:t>
      </w:r>
      <w:proofErr w:type="gramStart"/>
      <w:r w:rsidRPr="00C27BE3">
        <w:rPr>
          <w:rFonts w:ascii="Verdana" w:eastAsia="Times New Roman" w:hAnsi="Verdana" w:cs="Times New Roman"/>
          <w:sz w:val="21"/>
          <w:szCs w:val="21"/>
          <w:lang w:eastAsia="ru-RU"/>
        </w:rPr>
        <w:t xml:space="preserve">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w:t>
      </w:r>
      <w:r w:rsidRPr="00C27BE3">
        <w:rPr>
          <w:rFonts w:ascii="Verdana" w:eastAsia="Times New Roman" w:hAnsi="Verdana" w:cs="Times New Roman"/>
          <w:sz w:val="21"/>
          <w:szCs w:val="21"/>
          <w:lang w:eastAsia="ru-RU"/>
        </w:rPr>
        <w:lastRenderedPageBreak/>
        <w:t>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19.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20. </w:t>
      </w:r>
      <w:proofErr w:type="gramStart"/>
      <w:r w:rsidRPr="00C27BE3">
        <w:rPr>
          <w:rFonts w:ascii="Verdana" w:eastAsia="Times New Roman" w:hAnsi="Verdana" w:cs="Times New Roman"/>
          <w:sz w:val="21"/>
          <w:szCs w:val="21"/>
          <w:lang w:eastAsia="ru-RU"/>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C27BE3">
        <w:rPr>
          <w:rFonts w:ascii="Verdana" w:eastAsia="Times New Roman" w:hAnsi="Verdana" w:cs="Times New Roman"/>
          <w:color w:val="0000FF"/>
          <w:sz w:val="21"/>
          <w:szCs w:val="21"/>
          <w:u w:val="single"/>
          <w:lang w:eastAsia="ru-RU"/>
        </w:rPr>
        <w:t>приложении N 3</w:t>
      </w:r>
      <w:r w:rsidRPr="00C27BE3">
        <w:rPr>
          <w:rFonts w:ascii="Verdana" w:eastAsia="Times New Roman" w:hAnsi="Verdana" w:cs="Times New Roman"/>
          <w:sz w:val="21"/>
          <w:szCs w:val="21"/>
          <w:lang w:eastAsia="ru-RU"/>
        </w:rPr>
        <w:t xml:space="preserve"> к Программе поэтапного совершенствования системы оплаты труда в государственных (муниципальных) учреждениях на 2012 - 2018 годы, и </w:t>
      </w:r>
      <w:r w:rsidRPr="00C27BE3">
        <w:rPr>
          <w:rFonts w:ascii="Verdana" w:eastAsia="Times New Roman" w:hAnsi="Verdana" w:cs="Times New Roman"/>
          <w:color w:val="0000FF"/>
          <w:sz w:val="21"/>
          <w:szCs w:val="21"/>
          <w:u w:val="single"/>
          <w:lang w:eastAsia="ru-RU"/>
        </w:rPr>
        <w:t>рекомендации</w:t>
      </w:r>
      <w:r w:rsidRPr="00C27BE3">
        <w:rPr>
          <w:rFonts w:ascii="Verdana" w:eastAsia="Times New Roman" w:hAnsi="Verdana" w:cs="Times New Roman"/>
          <w:sz w:val="21"/>
          <w:szCs w:val="21"/>
          <w:lang w:eastAsia="ru-RU"/>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 апреля</w:t>
      </w:r>
      <w:proofErr w:type="gramEnd"/>
      <w:r w:rsidRPr="00C27BE3">
        <w:rPr>
          <w:rFonts w:ascii="Verdana" w:eastAsia="Times New Roman" w:hAnsi="Verdana" w:cs="Times New Roman"/>
          <w:sz w:val="21"/>
          <w:szCs w:val="21"/>
          <w:lang w:eastAsia="ru-RU"/>
        </w:rPr>
        <w:t xml:space="preserve"> 2013 г. N 167н.</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VI. Системы оплаты труда руководителей</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государственных и муниципальных учреждений, их заместителей</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и главных бухгалтеров</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F37951"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w:t>
      </w:r>
      <w:proofErr w:type="gramStart"/>
      <w:r w:rsidRPr="00C27BE3">
        <w:rPr>
          <w:rFonts w:ascii="Verdana" w:eastAsia="Times New Roman" w:hAnsi="Verdana" w:cs="Times New Roman"/>
          <w:sz w:val="21"/>
          <w:szCs w:val="21"/>
          <w:lang w:eastAsia="ru-RU"/>
        </w:rPr>
        <w:t>показателя оценки результативности работы руководителя учреждения</w:t>
      </w:r>
      <w:proofErr w:type="gramEnd"/>
      <w:r w:rsidRPr="00C27BE3">
        <w:rPr>
          <w:rFonts w:ascii="Verdana" w:eastAsia="Times New Roman" w:hAnsi="Verdana" w:cs="Times New Roman"/>
          <w:sz w:val="21"/>
          <w:szCs w:val="21"/>
          <w:lang w:eastAsia="ru-RU"/>
        </w:rP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25. Условия оплаты труда руководителей учреждений устанавливаются в трудовом договоре (дополнительном соглашении к трудовому договору), оформляемом в соответствии с </w:t>
      </w:r>
      <w:r w:rsidRPr="00C27BE3">
        <w:rPr>
          <w:rFonts w:ascii="Verdana" w:eastAsia="Times New Roman" w:hAnsi="Verdana" w:cs="Times New Roman"/>
          <w:color w:val="0000FF"/>
          <w:sz w:val="21"/>
          <w:szCs w:val="21"/>
          <w:u w:val="single"/>
          <w:lang w:eastAsia="ru-RU"/>
        </w:rPr>
        <w:t>типовой формой</w:t>
      </w:r>
      <w:r w:rsidRPr="00C27BE3">
        <w:rPr>
          <w:rFonts w:ascii="Verdana" w:eastAsia="Times New Roman" w:hAnsi="Verdana" w:cs="Times New Roman"/>
          <w:sz w:val="21"/>
          <w:szCs w:val="21"/>
          <w:lang w:eastAsia="ru-RU"/>
        </w:rPr>
        <w:t xml:space="preserve">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lastRenderedPageBreak/>
        <w:t>Рекомендуется устанавливать предельное соотношение средней заработной платы руководителей учреждений и средней заработной платы работников учреждений, формируемой за счет всех источников финансового обеспечения и рассчитываемой за календарный год.</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Предельное соотношение соотношения средней заработной платы руководителей и работников учреждения (без учета руководителя, заместителей руководителя, главного бухгалтера) рекомендуется определять в кратности от 1 до 8.</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26. Должностные оклады заместителей руководителей учреждений и главных бухгалтеров рекомендуется устанавливать на 10 - 30 процентов ниже должностных окладов руководителей этих учреждений. Условия оплаты труда указанных работников устанавливаются трудовыми договорами в соответствии с коллективными договорами, локальными актами учреждений.</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Рекомендуется устанавливать соотношение средней заработной платы заместителей руководителей учреждений и главных бухгалтеров и средней заработной платы работников учреждений, формируемой за счет всех источников финансового обеспечения и рассчитываемой за календарный год.</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Предельное соотношение соотношения средней заработной платы заместителей руководителей учреждений и главных бухгалтеров и работников учреждения (без учета руководителя, заместителей руководителя, главного бухгалтера) рекомендуется определять в кратности от 1 до 8.</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27. Выплаты компенсационного характера устанавливаются заместителям руководителей и главным бухгалтерам учреждений в зависимости от условий их труда в соответствии с трудовым законодательством и иными нормативными правовыми актами Российской Федерации, содержащими нормы трудового права. Выплаты стимулирующего характера заместителям руководителей учреждений рекомендуется устанавливать с учетом достижения целевых показателей эффективности их работы.</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VII. Формирование фондов оплаты труда </w:t>
      </w:r>
      <w:proofErr w:type="gramStart"/>
      <w:r w:rsidRPr="00C27BE3">
        <w:rPr>
          <w:rFonts w:ascii="Verdana" w:eastAsia="Times New Roman" w:hAnsi="Verdana" w:cs="Times New Roman"/>
          <w:sz w:val="21"/>
          <w:szCs w:val="21"/>
          <w:lang w:eastAsia="ru-RU"/>
        </w:rPr>
        <w:t>в</w:t>
      </w:r>
      <w:proofErr w:type="gramEnd"/>
      <w:r w:rsidRPr="00C27BE3">
        <w:rPr>
          <w:rFonts w:ascii="Verdana" w:eastAsia="Times New Roman" w:hAnsi="Verdana" w:cs="Times New Roman"/>
          <w:sz w:val="21"/>
          <w:szCs w:val="21"/>
          <w:lang w:eastAsia="ru-RU"/>
        </w:rPr>
        <w:t xml:space="preserve"> государственных</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и муниципальных </w:t>
      </w:r>
      <w:proofErr w:type="gramStart"/>
      <w:r w:rsidRPr="00C27BE3">
        <w:rPr>
          <w:rFonts w:ascii="Verdana" w:eastAsia="Times New Roman" w:hAnsi="Verdana" w:cs="Times New Roman"/>
          <w:sz w:val="21"/>
          <w:szCs w:val="21"/>
          <w:lang w:eastAsia="ru-RU"/>
        </w:rPr>
        <w:t>учреждениях</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28. </w:t>
      </w:r>
      <w:proofErr w:type="gramStart"/>
      <w:r w:rsidRPr="00C27BE3">
        <w:rPr>
          <w:rFonts w:ascii="Verdana" w:eastAsia="Times New Roman" w:hAnsi="Verdana" w:cs="Times New Roman"/>
          <w:sz w:val="21"/>
          <w:szCs w:val="21"/>
          <w:lang w:eastAsia="ru-RU"/>
        </w:rPr>
        <w:t>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(муниципального)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w:t>
      </w:r>
      <w:r w:rsidRPr="00C27BE3">
        <w:rPr>
          <w:rFonts w:ascii="Verdana" w:eastAsia="Times New Roman" w:hAnsi="Verdana" w:cs="Times New Roman"/>
          <w:sz w:val="21"/>
          <w:szCs w:val="21"/>
          <w:lang w:eastAsia="ru-RU"/>
        </w:rPr>
        <w:lastRenderedPageBreak/>
        <w:t>законодательством Российской Федерации, субъектов Российской Федерации и нормативными правовыми актами муниципальных образований.</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VIII. Системы оплаты труда работников</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государственных учреждений субъектов Российской Федерации</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и муниципальных учреждений</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30. </w:t>
      </w:r>
      <w:proofErr w:type="gramStart"/>
      <w:r w:rsidRPr="00C27BE3">
        <w:rPr>
          <w:rFonts w:ascii="Verdana" w:eastAsia="Times New Roman" w:hAnsi="Verdana" w:cs="Times New Roman"/>
          <w:sz w:val="21"/>
          <w:szCs w:val="21"/>
          <w:lang w:eastAsia="ru-RU"/>
        </w:rPr>
        <w:t>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roofErr w:type="gramEnd"/>
      <w:r w:rsidRPr="00C27BE3">
        <w:rPr>
          <w:rFonts w:ascii="Verdana" w:eastAsia="Times New Roman" w:hAnsi="Verdana" w:cs="Times New Roman"/>
          <w:sz w:val="21"/>
          <w:szCs w:val="21"/>
          <w:lang w:eastAsia="ru-RU"/>
        </w:rPr>
        <w:t>.</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Органам государственной власти субъектов Российской Федерации и органам местного самоуправления рекомендуется: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а) при изменении </w:t>
      </w:r>
      <w:proofErr w:type="gramStart"/>
      <w:r w:rsidRPr="00C27BE3">
        <w:rPr>
          <w:rFonts w:ascii="Verdana" w:eastAsia="Times New Roman" w:hAnsi="Verdana" w:cs="Times New Roman"/>
          <w:sz w:val="21"/>
          <w:szCs w:val="21"/>
          <w:lang w:eastAsia="ru-RU"/>
        </w:rPr>
        <w:t>условий оплаты труда работников учреждений</w:t>
      </w:r>
      <w:proofErr w:type="gramEnd"/>
      <w:r w:rsidRPr="00C27BE3">
        <w:rPr>
          <w:rFonts w:ascii="Verdana" w:eastAsia="Times New Roman" w:hAnsi="Verdana" w:cs="Times New Roman"/>
          <w:sz w:val="21"/>
          <w:szCs w:val="21"/>
          <w:lang w:eastAsia="ru-RU"/>
        </w:rPr>
        <w:t xml:space="preserve">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w:t>
      </w:r>
      <w:proofErr w:type="gramEnd"/>
      <w:r w:rsidRPr="00C27BE3">
        <w:rPr>
          <w:rFonts w:ascii="Verdana" w:eastAsia="Times New Roman" w:hAnsi="Verdana" w:cs="Times New Roman"/>
          <w:sz w:val="21"/>
          <w:szCs w:val="21"/>
          <w:lang w:eastAsia="ru-RU"/>
        </w:rPr>
        <w:t xml:space="preserve"> </w:t>
      </w:r>
      <w:proofErr w:type="gramStart"/>
      <w:r w:rsidRPr="00C27BE3">
        <w:rPr>
          <w:rFonts w:ascii="Verdana" w:eastAsia="Times New Roman" w:hAnsi="Verdana" w:cs="Times New Roman"/>
          <w:sz w:val="21"/>
          <w:szCs w:val="21"/>
          <w:lang w:eastAsia="ru-RU"/>
        </w:rPr>
        <w:t>условии</w:t>
      </w:r>
      <w:proofErr w:type="gramEnd"/>
      <w:r w:rsidRPr="00C27BE3">
        <w:rPr>
          <w:rFonts w:ascii="Verdana" w:eastAsia="Times New Roman" w:hAnsi="Verdana" w:cs="Times New Roman"/>
          <w:sz w:val="21"/>
          <w:szCs w:val="21"/>
          <w:lang w:eastAsia="ru-RU"/>
        </w:rPr>
        <w:t xml:space="preserve"> сохранения объема трудовых (должностных) обязанностей работников, выполнения ими работ той же квалификации и условий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2016 году региональные соглашения о </w:t>
      </w:r>
      <w:r w:rsidRPr="00C27BE3">
        <w:rPr>
          <w:rFonts w:ascii="Verdana" w:eastAsia="Times New Roman" w:hAnsi="Verdana" w:cs="Times New Roman"/>
          <w:sz w:val="21"/>
          <w:szCs w:val="21"/>
          <w:lang w:eastAsia="ru-RU"/>
        </w:rPr>
        <w:lastRenderedPageBreak/>
        <w:t>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32. </w:t>
      </w:r>
      <w:proofErr w:type="gramStart"/>
      <w:r w:rsidRPr="00C27BE3">
        <w:rPr>
          <w:rFonts w:ascii="Verdana" w:eastAsia="Times New Roman" w:hAnsi="Verdana" w:cs="Times New Roman"/>
          <w:sz w:val="21"/>
          <w:szCs w:val="21"/>
          <w:lang w:eastAsia="ru-RU"/>
        </w:rPr>
        <w:t>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w:t>
      </w:r>
      <w:proofErr w:type="gramEnd"/>
      <w:r w:rsidRPr="00C27BE3">
        <w:rPr>
          <w:rFonts w:ascii="Verdana" w:eastAsia="Times New Roman" w:hAnsi="Verdana" w:cs="Times New Roman"/>
          <w:sz w:val="21"/>
          <w:szCs w:val="21"/>
          <w:lang w:eastAsia="ru-RU"/>
        </w:rPr>
        <w:t xml:space="preserve"> нормы трудового права, рекомендуется использовать порядок формирования систем оплаты труда, предусмотренный </w:t>
      </w:r>
      <w:r w:rsidRPr="00C27BE3">
        <w:rPr>
          <w:rFonts w:ascii="Verdana" w:eastAsia="Times New Roman" w:hAnsi="Verdana" w:cs="Times New Roman"/>
          <w:color w:val="0000FF"/>
          <w:sz w:val="21"/>
          <w:szCs w:val="21"/>
          <w:u w:val="single"/>
          <w:lang w:eastAsia="ru-RU"/>
        </w:rPr>
        <w:t>разделом V</w:t>
      </w:r>
      <w:r w:rsidRPr="00C27BE3">
        <w:rPr>
          <w:rFonts w:ascii="Verdana" w:eastAsia="Times New Roman" w:hAnsi="Verdana" w:cs="Times New Roman"/>
          <w:sz w:val="21"/>
          <w:szCs w:val="21"/>
          <w:lang w:eastAsia="ru-RU"/>
        </w:rPr>
        <w:t xml:space="preserve"> настоящих рекомендаций для федеральных государственных учреждений, обратив особое внимание при применении этих актов учреждениями </w:t>
      </w:r>
      <w:proofErr w:type="gramStart"/>
      <w:r w:rsidRPr="00C27BE3">
        <w:rPr>
          <w:rFonts w:ascii="Verdana" w:eastAsia="Times New Roman" w:hAnsi="Verdana" w:cs="Times New Roman"/>
          <w:sz w:val="21"/>
          <w:szCs w:val="21"/>
          <w:lang w:eastAsia="ru-RU"/>
        </w:rPr>
        <w:t>на</w:t>
      </w:r>
      <w:proofErr w:type="gramEnd"/>
      <w:r w:rsidRPr="00C27BE3">
        <w:rPr>
          <w:rFonts w:ascii="Verdana" w:eastAsia="Times New Roman" w:hAnsi="Verdana" w:cs="Times New Roman"/>
          <w:sz w:val="21"/>
          <w:szCs w:val="21"/>
          <w:lang w:eastAsia="ru-RU"/>
        </w:rPr>
        <w:t>:</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г) применение видов выплат компенсационного и стимулирующего характера в соответствии с </w:t>
      </w:r>
      <w:r w:rsidRPr="00C27BE3">
        <w:rPr>
          <w:rFonts w:ascii="Verdana" w:eastAsia="Times New Roman" w:hAnsi="Verdana" w:cs="Times New Roman"/>
          <w:color w:val="0000FF"/>
          <w:sz w:val="21"/>
          <w:szCs w:val="21"/>
          <w:u w:val="single"/>
          <w:lang w:eastAsia="ru-RU"/>
        </w:rPr>
        <w:t>перечнями</w:t>
      </w:r>
      <w:r w:rsidRPr="00C27BE3">
        <w:rPr>
          <w:rFonts w:ascii="Verdana" w:eastAsia="Times New Roman" w:hAnsi="Verdana" w:cs="Times New Roman"/>
          <w:sz w:val="21"/>
          <w:szCs w:val="21"/>
          <w:lang w:eastAsia="ru-RU"/>
        </w:rPr>
        <w:t xml:space="preserve">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C27BE3">
        <w:rPr>
          <w:rFonts w:ascii="Verdana" w:eastAsia="Times New Roman" w:hAnsi="Verdana" w:cs="Times New Roman"/>
          <w:color w:val="0000FF"/>
          <w:sz w:val="21"/>
          <w:szCs w:val="21"/>
          <w:u w:val="single"/>
          <w:lang w:eastAsia="ru-RU"/>
        </w:rPr>
        <w:t>разделом V</w:t>
      </w:r>
      <w:r w:rsidRPr="00C27BE3">
        <w:rPr>
          <w:rFonts w:ascii="Verdana" w:eastAsia="Times New Roman" w:hAnsi="Verdana" w:cs="Times New Roman"/>
          <w:sz w:val="21"/>
          <w:szCs w:val="21"/>
          <w:lang w:eastAsia="ru-RU"/>
        </w:rPr>
        <w:t xml:space="preserve"> настоящих рекомендаций;</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spellStart"/>
      <w:r w:rsidRPr="00C27BE3">
        <w:rPr>
          <w:rFonts w:ascii="Verdana" w:eastAsia="Times New Roman" w:hAnsi="Verdana" w:cs="Times New Roman"/>
          <w:sz w:val="21"/>
          <w:szCs w:val="21"/>
          <w:lang w:eastAsia="ru-RU"/>
        </w:rPr>
        <w:t>д</w:t>
      </w:r>
      <w:proofErr w:type="spellEnd"/>
      <w:r w:rsidRPr="00C27BE3">
        <w:rPr>
          <w:rFonts w:ascii="Verdana" w:eastAsia="Times New Roman" w:hAnsi="Verdana" w:cs="Times New Roman"/>
          <w:sz w:val="21"/>
          <w:szCs w:val="21"/>
          <w:lang w:eastAsia="ru-RU"/>
        </w:rPr>
        <w:t>) то, что штатное расписание утверждается руководителем учреждения;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w:t>
      </w:r>
      <w:proofErr w:type="gramEnd"/>
      <w:r w:rsidRPr="00C27BE3">
        <w:rPr>
          <w:rFonts w:ascii="Verdana" w:eastAsia="Times New Roman" w:hAnsi="Verdana" w:cs="Times New Roman"/>
          <w:sz w:val="21"/>
          <w:szCs w:val="21"/>
          <w:lang w:eastAsia="ru-RU"/>
        </w:rPr>
        <w:t xml:space="preserve"> </w:t>
      </w:r>
      <w:proofErr w:type="gramStart"/>
      <w:r w:rsidRPr="00C27BE3">
        <w:rPr>
          <w:rFonts w:ascii="Verdana" w:eastAsia="Times New Roman" w:hAnsi="Verdana" w:cs="Times New Roman"/>
          <w:sz w:val="21"/>
          <w:szCs w:val="21"/>
          <w:lang w:eastAsia="ru-RU"/>
        </w:rPr>
        <w:t>же</w:t>
      </w:r>
      <w:proofErr w:type="gramEnd"/>
      <w:r w:rsidRPr="00C27BE3">
        <w:rPr>
          <w:rFonts w:ascii="Verdana" w:eastAsia="Times New Roman" w:hAnsi="Verdana" w:cs="Times New Roman"/>
          <w:sz w:val="21"/>
          <w:szCs w:val="21"/>
          <w:lang w:eastAsia="ru-RU"/>
        </w:rPr>
        <w:t xml:space="preserve"> квалификации.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lastRenderedPageBreak/>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sidRPr="00C27BE3">
        <w:rPr>
          <w:rFonts w:ascii="Verdana" w:eastAsia="Times New Roman" w:hAnsi="Verdana" w:cs="Times New Roman"/>
          <w:sz w:val="21"/>
          <w:szCs w:val="21"/>
          <w:lang w:eastAsia="ru-RU"/>
        </w:rPr>
        <w:t xml:space="preserve"> работы в неделю (в год) за ставку заработной платы;</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C27BE3">
        <w:rPr>
          <w:rFonts w:ascii="Verdana" w:eastAsia="Times New Roman" w:hAnsi="Verdana" w:cs="Times New Roman"/>
          <w:color w:val="0000FF"/>
          <w:sz w:val="21"/>
          <w:szCs w:val="21"/>
          <w:u w:val="single"/>
          <w:lang w:eastAsia="ru-RU"/>
        </w:rPr>
        <w:t>справочником</w:t>
      </w:r>
      <w:r w:rsidRPr="00C27BE3">
        <w:rPr>
          <w:rFonts w:ascii="Verdana" w:eastAsia="Times New Roman" w:hAnsi="Verdana" w:cs="Times New Roman"/>
          <w:sz w:val="21"/>
          <w:szCs w:val="21"/>
          <w:lang w:eastAsia="ru-RU"/>
        </w:rPr>
        <w:t xml:space="preserve"> работ и профессий рабочих, Единым квалификационным </w:t>
      </w:r>
      <w:r w:rsidRPr="00C27BE3">
        <w:rPr>
          <w:rFonts w:ascii="Verdana" w:eastAsia="Times New Roman" w:hAnsi="Verdana" w:cs="Times New Roman"/>
          <w:color w:val="0000FF"/>
          <w:sz w:val="21"/>
          <w:szCs w:val="21"/>
          <w:u w:val="single"/>
          <w:lang w:eastAsia="ru-RU"/>
        </w:rPr>
        <w:t>справочником</w:t>
      </w:r>
      <w:r w:rsidRPr="00C27BE3">
        <w:rPr>
          <w:rFonts w:ascii="Verdana" w:eastAsia="Times New Roman" w:hAnsi="Verdana" w:cs="Times New Roman"/>
          <w:sz w:val="21"/>
          <w:szCs w:val="21"/>
          <w:lang w:eastAsia="ru-RU"/>
        </w:rPr>
        <w:t xml:space="preserve"> должностей руководителей, специалистов и служащих или соответствующими положениями профессиональных </w:t>
      </w:r>
      <w:r w:rsidRPr="00C27BE3">
        <w:rPr>
          <w:rFonts w:ascii="Verdana" w:eastAsia="Times New Roman" w:hAnsi="Verdana" w:cs="Times New Roman"/>
          <w:color w:val="0000FF"/>
          <w:sz w:val="21"/>
          <w:szCs w:val="21"/>
          <w:u w:val="single"/>
          <w:lang w:eastAsia="ru-RU"/>
        </w:rPr>
        <w:t>стандартов</w:t>
      </w:r>
      <w:r w:rsidRPr="00C27BE3">
        <w:rPr>
          <w:rFonts w:ascii="Verdana" w:eastAsia="Times New Roman" w:hAnsi="Verdana" w:cs="Times New Roman"/>
          <w:sz w:val="21"/>
          <w:szCs w:val="21"/>
          <w:lang w:eastAsia="ru-RU"/>
        </w:rPr>
        <w:t xml:space="preserve">, если в соответствии с Трудовым </w:t>
      </w:r>
      <w:r w:rsidRPr="00C27BE3">
        <w:rPr>
          <w:rFonts w:ascii="Verdana" w:eastAsia="Times New Roman" w:hAnsi="Verdana" w:cs="Times New Roman"/>
          <w:color w:val="0000FF"/>
          <w:sz w:val="21"/>
          <w:szCs w:val="21"/>
          <w:u w:val="single"/>
          <w:lang w:eastAsia="ru-RU"/>
        </w:rPr>
        <w:t>кодексом</w:t>
      </w:r>
      <w:r w:rsidRPr="00C27BE3">
        <w:rPr>
          <w:rFonts w:ascii="Verdana" w:eastAsia="Times New Roman" w:hAnsi="Verdana" w:cs="Times New Roman"/>
          <w:sz w:val="21"/>
          <w:szCs w:val="21"/>
          <w:lang w:eastAsia="ru-RU"/>
        </w:rPr>
        <w:t xml:space="preserve"> Российской Федерации, иными федеральными законами с выполнением работ по определенным должностям, профессиям</w:t>
      </w:r>
      <w:proofErr w:type="gramEnd"/>
      <w:r w:rsidRPr="00C27BE3">
        <w:rPr>
          <w:rFonts w:ascii="Verdana" w:eastAsia="Times New Roman" w:hAnsi="Verdana" w:cs="Times New Roman"/>
          <w:sz w:val="21"/>
          <w:szCs w:val="21"/>
          <w:lang w:eastAsia="ru-RU"/>
        </w:rPr>
        <w:t>, специальностям связано предоставление компенсаций и льгот либо наличие ограничений;</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г) утверждать квалификационные характеристики по должностям служащих и профессиям рабочих;</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spellStart"/>
      <w:r w:rsidRPr="00C27BE3">
        <w:rPr>
          <w:rFonts w:ascii="Verdana" w:eastAsia="Times New Roman" w:hAnsi="Verdana" w:cs="Times New Roman"/>
          <w:sz w:val="21"/>
          <w:szCs w:val="21"/>
          <w:lang w:eastAsia="ru-RU"/>
        </w:rPr>
        <w:t>д</w:t>
      </w:r>
      <w:proofErr w:type="spellEnd"/>
      <w:r w:rsidRPr="00C27BE3">
        <w:rPr>
          <w:rFonts w:ascii="Verdana" w:eastAsia="Times New Roman" w:hAnsi="Verdana" w:cs="Times New Roman"/>
          <w:sz w:val="21"/>
          <w:szCs w:val="21"/>
          <w:lang w:eastAsia="ru-RU"/>
        </w:rPr>
        <w:t xml:space="preserve">) отступать от </w:t>
      </w:r>
      <w:r w:rsidRPr="00C27BE3">
        <w:rPr>
          <w:rFonts w:ascii="Verdana" w:eastAsia="Times New Roman" w:hAnsi="Verdana" w:cs="Times New Roman"/>
          <w:color w:val="0000FF"/>
          <w:sz w:val="21"/>
          <w:szCs w:val="21"/>
          <w:u w:val="single"/>
          <w:lang w:eastAsia="ru-RU"/>
        </w:rPr>
        <w:t>единого реестра</w:t>
      </w:r>
      <w:r w:rsidRPr="00C27BE3">
        <w:rPr>
          <w:rFonts w:ascii="Verdana" w:eastAsia="Times New Roman" w:hAnsi="Verdana" w:cs="Times New Roman"/>
          <w:sz w:val="21"/>
          <w:szCs w:val="21"/>
          <w:lang w:eastAsia="ru-RU"/>
        </w:rPr>
        <w:t xml:space="preserve"> ученых степеней и ученых званий и </w:t>
      </w:r>
      <w:r w:rsidRPr="00C27BE3">
        <w:rPr>
          <w:rFonts w:ascii="Verdana" w:eastAsia="Times New Roman" w:hAnsi="Verdana" w:cs="Times New Roman"/>
          <w:color w:val="0000FF"/>
          <w:sz w:val="21"/>
          <w:szCs w:val="21"/>
          <w:u w:val="single"/>
          <w:lang w:eastAsia="ru-RU"/>
        </w:rPr>
        <w:t>порядка</w:t>
      </w:r>
      <w:r w:rsidRPr="00C27BE3">
        <w:rPr>
          <w:rFonts w:ascii="Verdana" w:eastAsia="Times New Roman" w:hAnsi="Verdana" w:cs="Times New Roman"/>
          <w:sz w:val="21"/>
          <w:szCs w:val="21"/>
          <w:lang w:eastAsia="ru-RU"/>
        </w:rPr>
        <w:t xml:space="preserve"> присуждения ученых степеней, утверждаемых в установленном порядке;</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spellStart"/>
      <w:r w:rsidRPr="00C27BE3">
        <w:rPr>
          <w:rFonts w:ascii="Verdana" w:eastAsia="Times New Roman" w:hAnsi="Verdana" w:cs="Times New Roman"/>
          <w:sz w:val="21"/>
          <w:szCs w:val="21"/>
          <w:lang w:eastAsia="ru-RU"/>
        </w:rPr>
        <w:t>з</w:t>
      </w:r>
      <w:proofErr w:type="spellEnd"/>
      <w:r w:rsidRPr="00C27BE3">
        <w:rPr>
          <w:rFonts w:ascii="Verdana" w:eastAsia="Times New Roman" w:hAnsi="Verdana" w:cs="Times New Roman"/>
          <w:sz w:val="21"/>
          <w:szCs w:val="21"/>
          <w:lang w:eastAsia="ru-RU"/>
        </w:rPr>
        <w:t>)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34. При применении </w:t>
      </w:r>
      <w:proofErr w:type="gramStart"/>
      <w:r w:rsidRPr="00C27BE3">
        <w:rPr>
          <w:rFonts w:ascii="Verdana" w:eastAsia="Times New Roman" w:hAnsi="Verdana" w:cs="Times New Roman"/>
          <w:sz w:val="21"/>
          <w:szCs w:val="21"/>
          <w:lang w:eastAsia="ru-RU"/>
        </w:rPr>
        <w:t>систем оплаты труда работников учреждений</w:t>
      </w:r>
      <w:proofErr w:type="gramEnd"/>
      <w:r w:rsidRPr="00C27BE3">
        <w:rPr>
          <w:rFonts w:ascii="Verdana" w:eastAsia="Times New Roman" w:hAnsi="Verdana" w:cs="Times New Roman"/>
          <w:sz w:val="21"/>
          <w:szCs w:val="21"/>
          <w:lang w:eastAsia="ru-RU"/>
        </w:rPr>
        <w:t xml:space="preserve"> следует обращать внимание на: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w:t>
      </w:r>
      <w:r w:rsidRPr="00C27BE3">
        <w:rPr>
          <w:rFonts w:ascii="Verdana" w:eastAsia="Times New Roman" w:hAnsi="Verdana" w:cs="Times New Roman"/>
          <w:sz w:val="21"/>
          <w:szCs w:val="21"/>
          <w:lang w:eastAsia="ru-RU"/>
        </w:rPr>
        <w:lastRenderedPageBreak/>
        <w:t>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w:t>
      </w:r>
      <w:proofErr w:type="gramEnd"/>
      <w:r w:rsidRPr="00C27BE3">
        <w:rPr>
          <w:rFonts w:ascii="Verdana" w:eastAsia="Times New Roman" w:hAnsi="Verdana" w:cs="Times New Roman"/>
          <w:sz w:val="21"/>
          <w:szCs w:val="21"/>
          <w:lang w:eastAsia="ru-RU"/>
        </w:rPr>
        <w:t xml:space="preserve">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sidRPr="00C27BE3">
        <w:rPr>
          <w:rFonts w:ascii="Verdana" w:eastAsia="Times New Roman" w:hAnsi="Verdana" w:cs="Times New Roman"/>
          <w:sz w:val="21"/>
          <w:szCs w:val="21"/>
          <w:lang w:eastAsia="ru-RU"/>
        </w:rPr>
        <w:t>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конкретных размеров окладов (должностных окладов), ставок заработной платы по должностям работников учреждения,;</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spellStart"/>
      <w:r w:rsidRPr="00C27BE3">
        <w:rPr>
          <w:rFonts w:ascii="Verdana" w:eastAsia="Times New Roman" w:hAnsi="Verdana" w:cs="Times New Roman"/>
          <w:sz w:val="21"/>
          <w:szCs w:val="21"/>
          <w:lang w:eastAsia="ru-RU"/>
        </w:rPr>
        <w:t>д</w:t>
      </w:r>
      <w:proofErr w:type="spellEnd"/>
      <w:r w:rsidRPr="00C27BE3">
        <w:rPr>
          <w:rFonts w:ascii="Verdana" w:eastAsia="Times New Roman" w:hAnsi="Verdana" w:cs="Times New Roman"/>
          <w:sz w:val="21"/>
          <w:szCs w:val="21"/>
          <w:lang w:eastAsia="ru-RU"/>
        </w:rPr>
        <w:t>)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rsidRPr="00C27BE3">
        <w:rPr>
          <w:rFonts w:ascii="Verdana" w:eastAsia="Times New Roman" w:hAnsi="Verdana" w:cs="Times New Roman"/>
          <w:sz w:val="21"/>
          <w:szCs w:val="21"/>
          <w:lang w:eastAsia="ru-RU"/>
        </w:rPr>
        <w:t xml:space="preserve"> (норму часов педагогической работы в неделю (в год) за ставку заработной платы), размеров выплат компенсационного и стимулирующего характера;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ж) нецелесообразность внесения в локальные нормативные акты положений, дублирующих нормы Трудового </w:t>
      </w:r>
      <w:r w:rsidRPr="00C27BE3">
        <w:rPr>
          <w:rFonts w:ascii="Verdana" w:eastAsia="Times New Roman" w:hAnsi="Verdana" w:cs="Times New Roman"/>
          <w:color w:val="0000FF"/>
          <w:sz w:val="21"/>
          <w:szCs w:val="21"/>
          <w:u w:val="single"/>
          <w:lang w:eastAsia="ru-RU"/>
        </w:rPr>
        <w:t>кодекса</w:t>
      </w:r>
      <w:r w:rsidRPr="00C27BE3">
        <w:rPr>
          <w:rFonts w:ascii="Verdana" w:eastAsia="Times New Roman" w:hAnsi="Verdana" w:cs="Times New Roman"/>
          <w:sz w:val="21"/>
          <w:szCs w:val="21"/>
          <w:lang w:eastAsia="ru-RU"/>
        </w:rPr>
        <w:t xml:space="preserve"> Российской Федерации, а также иных </w:t>
      </w:r>
      <w:r w:rsidRPr="00C27BE3">
        <w:rPr>
          <w:rFonts w:ascii="Verdana" w:eastAsia="Times New Roman" w:hAnsi="Verdana" w:cs="Times New Roman"/>
          <w:sz w:val="21"/>
          <w:szCs w:val="21"/>
          <w:lang w:eastAsia="ru-RU"/>
        </w:rPr>
        <w:lastRenderedPageBreak/>
        <w:t>нормативных правовых актов Российской Федерации, содержащих нормы трудового права.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35. </w:t>
      </w:r>
      <w:proofErr w:type="gramStart"/>
      <w:r w:rsidRPr="00C27BE3">
        <w:rPr>
          <w:rFonts w:ascii="Verdana" w:eastAsia="Times New Roman" w:hAnsi="Verdana" w:cs="Times New Roman"/>
          <w:sz w:val="21"/>
          <w:szCs w:val="21"/>
          <w:lang w:eastAsia="ru-RU"/>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C27BE3">
        <w:rPr>
          <w:rFonts w:ascii="Verdana" w:eastAsia="Times New Roman" w:hAnsi="Verdana" w:cs="Times New Roman"/>
          <w:color w:val="0000FF"/>
          <w:sz w:val="21"/>
          <w:szCs w:val="21"/>
          <w:u w:val="single"/>
          <w:lang w:eastAsia="ru-RU"/>
        </w:rPr>
        <w:t>приложении N 3</w:t>
      </w:r>
      <w:r w:rsidRPr="00C27BE3">
        <w:rPr>
          <w:rFonts w:ascii="Verdana" w:eastAsia="Times New Roman" w:hAnsi="Verdana" w:cs="Times New Roman"/>
          <w:sz w:val="21"/>
          <w:szCs w:val="21"/>
          <w:lang w:eastAsia="ru-RU"/>
        </w:rPr>
        <w:t xml:space="preserve"> к Программе поэтапного совершенствования системы оплаты труда в государственных (муниципальных) учреждениях на 2012 - 2018 годы, и </w:t>
      </w:r>
      <w:r w:rsidRPr="00C27BE3">
        <w:rPr>
          <w:rFonts w:ascii="Verdana" w:eastAsia="Times New Roman" w:hAnsi="Verdana" w:cs="Times New Roman"/>
          <w:color w:val="0000FF"/>
          <w:sz w:val="21"/>
          <w:szCs w:val="21"/>
          <w:u w:val="single"/>
          <w:lang w:eastAsia="ru-RU"/>
        </w:rPr>
        <w:t>рекомендации</w:t>
      </w:r>
      <w:r w:rsidRPr="00C27BE3">
        <w:rPr>
          <w:rFonts w:ascii="Verdana" w:eastAsia="Times New Roman" w:hAnsi="Verdana" w:cs="Times New Roman"/>
          <w:sz w:val="21"/>
          <w:szCs w:val="21"/>
          <w:lang w:eastAsia="ru-RU"/>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w:t>
      </w:r>
      <w:proofErr w:type="gramEnd"/>
      <w:r w:rsidRPr="00C27BE3">
        <w:rPr>
          <w:rFonts w:ascii="Verdana" w:eastAsia="Times New Roman" w:hAnsi="Verdana" w:cs="Times New Roman"/>
          <w:sz w:val="21"/>
          <w:szCs w:val="21"/>
          <w:lang w:eastAsia="ru-RU"/>
        </w:rPr>
        <w:t xml:space="preserve"> 26 апреля 2013 г. N 167н.</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IX. Особенности формирования систем оплаты труда</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работников сферы образования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37.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2016 году необходимо учитывать следующее.</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Не допускать снижения уровня заработной платы работников образовательных учреждений, в том числе педагогических работников, достигнутого в 2015 году и определяемого на основе статистических данных Федеральной службы государственной статистики.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В целях развития кадрового потенциала, повышения престижности и привлекательности педагогической профессии, выполнения в 2016 году целевых значений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(без учета районных коэффициентов и процентных надбавок к заработной плате лиц, работающих в районах Крайнего Севера и приравненных</w:t>
      </w:r>
      <w:proofErr w:type="gramEnd"/>
      <w:r w:rsidRPr="00C27BE3">
        <w:rPr>
          <w:rFonts w:ascii="Verdana" w:eastAsia="Times New Roman" w:hAnsi="Verdana" w:cs="Times New Roman"/>
          <w:sz w:val="21"/>
          <w:szCs w:val="21"/>
          <w:lang w:eastAsia="ru-RU"/>
        </w:rPr>
        <w:t xml:space="preserve"> </w:t>
      </w:r>
      <w:proofErr w:type="gramStart"/>
      <w:r w:rsidRPr="00C27BE3">
        <w:rPr>
          <w:rFonts w:ascii="Verdana" w:eastAsia="Times New Roman" w:hAnsi="Verdana" w:cs="Times New Roman"/>
          <w:sz w:val="21"/>
          <w:szCs w:val="21"/>
          <w:lang w:eastAsia="ru-RU"/>
        </w:rPr>
        <w:t>к ним местностях), с тем, чтобы размеры окладов (должностных окладов), ставок заработной платы работников в структуре заработной платы в образовательных организациях высшего образования составляли не ниже 70 процентов, а в остальных образовательных организациях - не ниже 60 процентов.</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C27BE3">
        <w:rPr>
          <w:rFonts w:ascii="Verdana" w:eastAsia="Times New Roman" w:hAnsi="Verdana" w:cs="Times New Roman"/>
          <w:color w:val="0000FF"/>
          <w:sz w:val="21"/>
          <w:szCs w:val="21"/>
          <w:u w:val="single"/>
          <w:lang w:eastAsia="ru-RU"/>
        </w:rPr>
        <w:t>приказа</w:t>
      </w:r>
      <w:r w:rsidRPr="00C27BE3">
        <w:rPr>
          <w:rFonts w:ascii="Verdana" w:eastAsia="Times New Roman" w:hAnsi="Verdana" w:cs="Times New Roman"/>
          <w:sz w:val="21"/>
          <w:szCs w:val="21"/>
          <w:lang w:eastAsia="ru-RU"/>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w:t>
      </w:r>
      <w:proofErr w:type="gramEnd"/>
      <w:r w:rsidRPr="00C27BE3">
        <w:rPr>
          <w:rFonts w:ascii="Verdana" w:eastAsia="Times New Roman" w:hAnsi="Verdana" w:cs="Times New Roman"/>
          <w:sz w:val="21"/>
          <w:szCs w:val="21"/>
          <w:lang w:eastAsia="ru-RU"/>
        </w:rPr>
        <w:t xml:space="preserve"> </w:t>
      </w:r>
      <w:proofErr w:type="gramStart"/>
      <w:r w:rsidRPr="00C27BE3">
        <w:rPr>
          <w:rFonts w:ascii="Verdana" w:eastAsia="Times New Roman" w:hAnsi="Verdana" w:cs="Times New Roman"/>
          <w:sz w:val="21"/>
          <w:szCs w:val="21"/>
          <w:lang w:eastAsia="ru-RU"/>
        </w:rPr>
        <w:t xml:space="preserve">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w:t>
      </w:r>
      <w:r w:rsidRPr="00C27BE3">
        <w:rPr>
          <w:rFonts w:ascii="Verdana" w:eastAsia="Times New Roman" w:hAnsi="Verdana" w:cs="Times New Roman"/>
          <w:sz w:val="21"/>
          <w:szCs w:val="21"/>
          <w:lang w:eastAsia="ru-RU"/>
        </w:rPr>
        <w:lastRenderedPageBreak/>
        <w:t>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r w:rsidRPr="00C27BE3">
        <w:rPr>
          <w:rFonts w:ascii="Verdana" w:eastAsia="Times New Roman" w:hAnsi="Verdana" w:cs="Times New Roman"/>
          <w:color w:val="0000FF"/>
          <w:sz w:val="21"/>
          <w:szCs w:val="21"/>
          <w:u w:val="single"/>
          <w:lang w:eastAsia="ru-RU"/>
        </w:rPr>
        <w:t>пунктом 2.8</w:t>
      </w:r>
      <w:r w:rsidRPr="00C27BE3">
        <w:rPr>
          <w:rFonts w:ascii="Verdana" w:eastAsia="Times New Roman" w:hAnsi="Verdana" w:cs="Times New Roman"/>
          <w:sz w:val="21"/>
          <w:szCs w:val="21"/>
          <w:lang w:eastAsia="ru-RU"/>
        </w:rPr>
        <w:t xml:space="preserve"> приложения 1 к приказу N 1601), обеспечивать включение в них условий, связанных с:</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 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w:t>
      </w:r>
      <w:r w:rsidRPr="00C27BE3">
        <w:rPr>
          <w:rFonts w:ascii="Verdana" w:eastAsia="Times New Roman" w:hAnsi="Verdana" w:cs="Times New Roman"/>
          <w:color w:val="0000FF"/>
          <w:sz w:val="21"/>
          <w:szCs w:val="21"/>
          <w:u w:val="single"/>
          <w:lang w:eastAsia="ru-RU"/>
        </w:rPr>
        <w:t>разделами II</w:t>
      </w:r>
      <w:r w:rsidRPr="00C27BE3">
        <w:rPr>
          <w:rFonts w:ascii="Verdana" w:eastAsia="Times New Roman" w:hAnsi="Verdana" w:cs="Times New Roman"/>
          <w:sz w:val="21"/>
          <w:szCs w:val="21"/>
          <w:lang w:eastAsia="ru-RU"/>
        </w:rPr>
        <w:t xml:space="preserve"> - </w:t>
      </w:r>
      <w:r w:rsidRPr="00C27BE3">
        <w:rPr>
          <w:rFonts w:ascii="Verdana" w:eastAsia="Times New Roman" w:hAnsi="Verdana" w:cs="Times New Roman"/>
          <w:color w:val="0000FF"/>
          <w:sz w:val="21"/>
          <w:szCs w:val="21"/>
          <w:u w:val="single"/>
          <w:lang w:eastAsia="ru-RU"/>
        </w:rPr>
        <w:t>V</w:t>
      </w:r>
      <w:r w:rsidRPr="00C27BE3">
        <w:rPr>
          <w:rFonts w:ascii="Verdana" w:eastAsia="Times New Roman" w:hAnsi="Verdana" w:cs="Times New Roman"/>
          <w:sz w:val="21"/>
          <w:szCs w:val="21"/>
          <w:lang w:eastAsia="ru-RU"/>
        </w:rPr>
        <w:t xml:space="preserve"> приложения 2 к приказу N 1601;</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размером ставки заработной платы, применяемым для исчисления заработной платы в зависимости от фактического объема учебной нагрузки (то есть с размером ставки заработной платы, установленным с учетом ее повышения за наличие квалификационной категории, а также по иным основаниям повышения, предусмотренным системой оплаты труда, в результате которых устанавливается ее новый размер);</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размером заработной платы, исчисленным с учетом фактического объема учебной нагрузки;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размерами и факторами, обуславливающими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другими видами дополнительной работы;</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размерами и условиями выплат стимулирующего характера.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Рекомендуется также, чтобы аналогичные условия оплаты труда с учетом фактического объема педагогической работы предусматривались в трудовых договорах других педагогических работников, для которых нормы часов педагогической работы за ставку заработной платы в неделю (в год) установлены </w:t>
      </w:r>
      <w:r w:rsidRPr="00C27BE3">
        <w:rPr>
          <w:rFonts w:ascii="Verdana" w:eastAsia="Times New Roman" w:hAnsi="Verdana" w:cs="Times New Roman"/>
          <w:color w:val="0000FF"/>
          <w:sz w:val="21"/>
          <w:szCs w:val="21"/>
          <w:u w:val="single"/>
          <w:lang w:eastAsia="ru-RU"/>
        </w:rPr>
        <w:t>пунктом 2.3</w:t>
      </w:r>
      <w:r w:rsidRPr="00C27BE3">
        <w:rPr>
          <w:rFonts w:ascii="Verdana" w:eastAsia="Times New Roman" w:hAnsi="Verdana" w:cs="Times New Roman"/>
          <w:sz w:val="21"/>
          <w:szCs w:val="21"/>
          <w:lang w:eastAsia="ru-RU"/>
        </w:rPr>
        <w:t xml:space="preserve"> - </w:t>
      </w:r>
      <w:r w:rsidRPr="00C27BE3">
        <w:rPr>
          <w:rFonts w:ascii="Verdana" w:eastAsia="Times New Roman" w:hAnsi="Verdana" w:cs="Times New Roman"/>
          <w:color w:val="0000FF"/>
          <w:sz w:val="21"/>
          <w:szCs w:val="21"/>
          <w:u w:val="single"/>
          <w:lang w:eastAsia="ru-RU"/>
        </w:rPr>
        <w:t>2.7</w:t>
      </w:r>
      <w:r w:rsidRPr="00C27BE3">
        <w:rPr>
          <w:rFonts w:ascii="Verdana" w:eastAsia="Times New Roman" w:hAnsi="Verdana" w:cs="Times New Roman"/>
          <w:sz w:val="21"/>
          <w:szCs w:val="21"/>
          <w:lang w:eastAsia="ru-RU"/>
        </w:rPr>
        <w:t xml:space="preserve"> приложения 1 к приказу N 1601.</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В системах оплаты труда педагогических работников, поименованных в </w:t>
      </w:r>
      <w:r w:rsidRPr="00C27BE3">
        <w:rPr>
          <w:rFonts w:ascii="Verdana" w:eastAsia="Times New Roman" w:hAnsi="Verdana" w:cs="Times New Roman"/>
          <w:color w:val="0000FF"/>
          <w:sz w:val="21"/>
          <w:szCs w:val="21"/>
          <w:u w:val="single"/>
          <w:lang w:eastAsia="ru-RU"/>
        </w:rPr>
        <w:t>пунктах 2.3</w:t>
      </w:r>
      <w:r w:rsidRPr="00C27BE3">
        <w:rPr>
          <w:rFonts w:ascii="Verdana" w:eastAsia="Times New Roman" w:hAnsi="Verdana" w:cs="Times New Roman"/>
          <w:sz w:val="21"/>
          <w:szCs w:val="21"/>
          <w:lang w:eastAsia="ru-RU"/>
        </w:rPr>
        <w:t xml:space="preserve"> - </w:t>
      </w:r>
      <w:r w:rsidRPr="00C27BE3">
        <w:rPr>
          <w:rFonts w:ascii="Verdana" w:eastAsia="Times New Roman" w:hAnsi="Verdana" w:cs="Times New Roman"/>
          <w:color w:val="0000FF"/>
          <w:sz w:val="21"/>
          <w:szCs w:val="21"/>
          <w:u w:val="single"/>
          <w:lang w:eastAsia="ru-RU"/>
        </w:rPr>
        <w:t>2.8</w:t>
      </w:r>
      <w:r w:rsidRPr="00C27BE3">
        <w:rPr>
          <w:rFonts w:ascii="Verdana" w:eastAsia="Times New Roman" w:hAnsi="Verdana" w:cs="Times New Roman"/>
          <w:sz w:val="21"/>
          <w:szCs w:val="21"/>
          <w:lang w:eastAsia="ru-RU"/>
        </w:rPr>
        <w:t xml:space="preserve"> приложения 1 к приказу N 1601, выполняющих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предусматривать следующий порядок исчисления заработной платы за</w:t>
      </w:r>
      <w:proofErr w:type="gramEnd"/>
      <w:r w:rsidRPr="00C27BE3">
        <w:rPr>
          <w:rFonts w:ascii="Verdana" w:eastAsia="Times New Roman" w:hAnsi="Verdana" w:cs="Times New Roman"/>
          <w:sz w:val="21"/>
          <w:szCs w:val="21"/>
          <w:lang w:eastAsia="ru-RU"/>
        </w:rPr>
        <w:t xml:space="preserve"> весь объем педагогической или учебной (преподавательской) работы:</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 для педагогических работников, поименованных в </w:t>
      </w:r>
      <w:r w:rsidRPr="00C27BE3">
        <w:rPr>
          <w:rFonts w:ascii="Verdana" w:eastAsia="Times New Roman" w:hAnsi="Verdana" w:cs="Times New Roman"/>
          <w:color w:val="0000FF"/>
          <w:sz w:val="21"/>
          <w:szCs w:val="21"/>
          <w:u w:val="single"/>
          <w:lang w:eastAsia="ru-RU"/>
        </w:rPr>
        <w:t>пунктах 2.3</w:t>
      </w:r>
      <w:r w:rsidRPr="00C27BE3">
        <w:rPr>
          <w:rFonts w:ascii="Verdana" w:eastAsia="Times New Roman" w:hAnsi="Verdana" w:cs="Times New Roman"/>
          <w:sz w:val="21"/>
          <w:szCs w:val="21"/>
          <w:lang w:eastAsia="ru-RU"/>
        </w:rPr>
        <w:t xml:space="preserve"> - </w:t>
      </w:r>
      <w:r w:rsidRPr="00C27BE3">
        <w:rPr>
          <w:rFonts w:ascii="Verdana" w:eastAsia="Times New Roman" w:hAnsi="Verdana" w:cs="Times New Roman"/>
          <w:color w:val="0000FF"/>
          <w:sz w:val="21"/>
          <w:szCs w:val="21"/>
          <w:u w:val="single"/>
          <w:lang w:eastAsia="ru-RU"/>
        </w:rPr>
        <w:t>2.7</w:t>
      </w:r>
      <w:r w:rsidRPr="00C27BE3">
        <w:rPr>
          <w:rFonts w:ascii="Verdana" w:eastAsia="Times New Roman" w:hAnsi="Verdana" w:cs="Times New Roman"/>
          <w:sz w:val="21"/>
          <w:szCs w:val="21"/>
          <w:lang w:eastAsia="ru-RU"/>
        </w:rPr>
        <w:t xml:space="preserve"> и в </w:t>
      </w:r>
      <w:r w:rsidRPr="00C27BE3">
        <w:rPr>
          <w:rFonts w:ascii="Verdana" w:eastAsia="Times New Roman" w:hAnsi="Verdana" w:cs="Times New Roman"/>
          <w:color w:val="0000FF"/>
          <w:sz w:val="21"/>
          <w:szCs w:val="21"/>
          <w:u w:val="single"/>
          <w:lang w:eastAsia="ru-RU"/>
        </w:rPr>
        <w:t>подпункте 2.8.1</w:t>
      </w:r>
      <w:r w:rsidRPr="00C27BE3">
        <w:rPr>
          <w:rFonts w:ascii="Verdana" w:eastAsia="Times New Roman" w:hAnsi="Verdana" w:cs="Times New Roman"/>
          <w:sz w:val="21"/>
          <w:szCs w:val="21"/>
          <w:lang w:eastAsia="ru-RU"/>
        </w:rPr>
        <w:t xml:space="preserve"> указанного приказа - путем умножения размеров ставок заработной платы за календарный месяц на фактический объем учебной нагрузки </w:t>
      </w:r>
      <w:r w:rsidRPr="00C27BE3">
        <w:rPr>
          <w:rFonts w:ascii="Verdana" w:eastAsia="Times New Roman" w:hAnsi="Verdana" w:cs="Times New Roman"/>
          <w:sz w:val="21"/>
          <w:szCs w:val="21"/>
          <w:lang w:eastAsia="ru-RU"/>
        </w:rPr>
        <w:lastRenderedPageBreak/>
        <w:t>(педагогической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C27BE3">
        <w:rPr>
          <w:rFonts w:ascii="Verdana" w:eastAsia="Times New Roman" w:hAnsi="Verdana" w:cs="Times New Roman"/>
          <w:color w:val="0000FF"/>
          <w:sz w:val="21"/>
          <w:szCs w:val="21"/>
          <w:u w:val="single"/>
          <w:lang w:eastAsia="ru-RU"/>
        </w:rPr>
        <w:t>подпунктом 2.8.2</w:t>
      </w:r>
      <w:r w:rsidRPr="00C27BE3">
        <w:rPr>
          <w:rFonts w:ascii="Verdana" w:eastAsia="Times New Roman" w:hAnsi="Verdana" w:cs="Times New Roman"/>
          <w:sz w:val="21"/>
          <w:szCs w:val="21"/>
          <w:lang w:eastAsia="ru-RU"/>
        </w:rP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w:t>
      </w:r>
      <w:proofErr w:type="gramEnd"/>
      <w:r w:rsidRPr="00C27BE3">
        <w:rPr>
          <w:rFonts w:ascii="Verdana" w:eastAsia="Times New Roman" w:hAnsi="Verdana" w:cs="Times New Roman"/>
          <w:sz w:val="21"/>
          <w:szCs w:val="21"/>
          <w:lang w:eastAsia="ru-RU"/>
        </w:rPr>
        <w:t xml:space="preserve"> месяцев. Часовая ставка определяется путем деления месячной ставки заработной платы на среднемесячную норму учебной нагрузки (72 часа).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Ставки заработной платы за календарный месяц, устанавливаемые педагогическим работникам, поименованным в </w:t>
      </w:r>
      <w:r w:rsidRPr="00C27BE3">
        <w:rPr>
          <w:rFonts w:ascii="Verdana" w:eastAsia="Times New Roman" w:hAnsi="Verdana" w:cs="Times New Roman"/>
          <w:color w:val="0000FF"/>
          <w:sz w:val="21"/>
          <w:szCs w:val="21"/>
          <w:u w:val="single"/>
          <w:lang w:eastAsia="ru-RU"/>
        </w:rPr>
        <w:t>подпунктах 2.8.1</w:t>
      </w:r>
      <w:r w:rsidRPr="00C27BE3">
        <w:rPr>
          <w:rFonts w:ascii="Verdana" w:eastAsia="Times New Roman" w:hAnsi="Verdana" w:cs="Times New Roman"/>
          <w:sz w:val="21"/>
          <w:szCs w:val="21"/>
          <w:lang w:eastAsia="ru-RU"/>
        </w:rPr>
        <w:t xml:space="preserve"> и </w:t>
      </w:r>
      <w:r w:rsidRPr="00C27BE3">
        <w:rPr>
          <w:rFonts w:ascii="Verdana" w:eastAsia="Times New Roman" w:hAnsi="Verdana" w:cs="Times New Roman"/>
          <w:color w:val="0000FF"/>
          <w:sz w:val="21"/>
          <w:szCs w:val="21"/>
          <w:u w:val="single"/>
          <w:lang w:eastAsia="ru-RU"/>
        </w:rPr>
        <w:t>2.8.2</w:t>
      </w:r>
      <w:r w:rsidRPr="00C27BE3">
        <w:rPr>
          <w:rFonts w:ascii="Verdana" w:eastAsia="Times New Roman" w:hAnsi="Verdana" w:cs="Times New Roman"/>
          <w:sz w:val="21"/>
          <w:szCs w:val="21"/>
          <w:lang w:eastAsia="ru-RU"/>
        </w:rPr>
        <w:t xml:space="preserve">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w:t>
      </w:r>
      <w:proofErr w:type="gramEnd"/>
      <w:r w:rsidRPr="00C27BE3">
        <w:rPr>
          <w:rFonts w:ascii="Verdana" w:eastAsia="Times New Roman" w:hAnsi="Verdana" w:cs="Times New Roman"/>
          <w:sz w:val="21"/>
          <w:szCs w:val="21"/>
          <w:lang w:eastAsia="ru-RU"/>
        </w:rPr>
        <w:t xml:space="preserve"> в соответствии с квалификационной характеристикой.</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Согласно </w:t>
      </w:r>
      <w:r w:rsidRPr="00C27BE3">
        <w:rPr>
          <w:rFonts w:ascii="Verdana" w:eastAsia="Times New Roman" w:hAnsi="Verdana" w:cs="Times New Roman"/>
          <w:color w:val="0000FF"/>
          <w:sz w:val="21"/>
          <w:szCs w:val="21"/>
          <w:u w:val="single"/>
          <w:lang w:eastAsia="ru-RU"/>
        </w:rPr>
        <w:t>пункту 2.2</w:t>
      </w:r>
      <w:r w:rsidRPr="00C27BE3">
        <w:rPr>
          <w:rFonts w:ascii="Verdana" w:eastAsia="Times New Roman" w:hAnsi="Verdana" w:cs="Times New Roman"/>
          <w:sz w:val="21"/>
          <w:szCs w:val="21"/>
          <w:lang w:eastAsia="ru-RU"/>
        </w:rP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Согласно </w:t>
      </w:r>
      <w:r w:rsidRPr="00C27BE3">
        <w:rPr>
          <w:rFonts w:ascii="Verdana" w:eastAsia="Times New Roman" w:hAnsi="Verdana" w:cs="Times New Roman"/>
          <w:color w:val="0000FF"/>
          <w:sz w:val="21"/>
          <w:szCs w:val="21"/>
          <w:u w:val="single"/>
          <w:lang w:eastAsia="ru-RU"/>
        </w:rPr>
        <w:t>пункту 1.4</w:t>
      </w:r>
      <w:r w:rsidRPr="00C27BE3">
        <w:rPr>
          <w:rFonts w:ascii="Verdana" w:eastAsia="Times New Roman" w:hAnsi="Verdana" w:cs="Times New Roman"/>
          <w:sz w:val="21"/>
          <w:szCs w:val="21"/>
          <w:lang w:eastAsia="ru-RU"/>
        </w:rP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r w:rsidRPr="00C27BE3">
        <w:rPr>
          <w:rFonts w:ascii="Verdana" w:eastAsia="Times New Roman" w:hAnsi="Verdana" w:cs="Times New Roman"/>
          <w:color w:val="0000FF"/>
          <w:sz w:val="21"/>
          <w:szCs w:val="21"/>
          <w:u w:val="single"/>
          <w:lang w:eastAsia="ru-RU"/>
        </w:rPr>
        <w:t>пунктом 6.1</w:t>
      </w:r>
      <w:r w:rsidRPr="00C27BE3">
        <w:rPr>
          <w:rFonts w:ascii="Verdana" w:eastAsia="Times New Roman" w:hAnsi="Verdana" w:cs="Times New Roman"/>
          <w:sz w:val="21"/>
          <w:szCs w:val="21"/>
          <w:lang w:eastAsia="ru-RU"/>
        </w:rPr>
        <w:t xml:space="preserve"> указанного приказа, с учетом которого:</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w:t>
      </w:r>
      <w:r w:rsidRPr="00C27BE3">
        <w:rPr>
          <w:rFonts w:ascii="Verdana" w:eastAsia="Times New Roman" w:hAnsi="Verdana" w:cs="Times New Roman"/>
          <w:sz w:val="21"/>
          <w:szCs w:val="21"/>
          <w:lang w:eastAsia="ru-RU"/>
        </w:rPr>
        <w:lastRenderedPageBreak/>
        <w:t>установленных по должностям профессорско-преподавательского состава верхних пределов.</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При этом следует иметь в виду, что в соответствии с </w:t>
      </w:r>
      <w:r w:rsidRPr="00C27BE3">
        <w:rPr>
          <w:rFonts w:ascii="Verdana" w:eastAsia="Times New Roman" w:hAnsi="Verdana" w:cs="Times New Roman"/>
          <w:color w:val="0000FF"/>
          <w:sz w:val="21"/>
          <w:szCs w:val="21"/>
          <w:u w:val="single"/>
          <w:lang w:eastAsia="ru-RU"/>
        </w:rPr>
        <w:t>пунктами 7.1.2</w:t>
      </w:r>
      <w:r w:rsidRPr="00C27BE3">
        <w:rPr>
          <w:rFonts w:ascii="Verdana" w:eastAsia="Times New Roman" w:hAnsi="Verdana" w:cs="Times New Roman"/>
          <w:sz w:val="21"/>
          <w:szCs w:val="21"/>
          <w:lang w:eastAsia="ru-RU"/>
        </w:rPr>
        <w:t xml:space="preserve"> и </w:t>
      </w:r>
      <w:r w:rsidRPr="00C27BE3">
        <w:rPr>
          <w:rFonts w:ascii="Verdana" w:eastAsia="Times New Roman" w:hAnsi="Verdana" w:cs="Times New Roman"/>
          <w:color w:val="0000FF"/>
          <w:sz w:val="21"/>
          <w:szCs w:val="21"/>
          <w:u w:val="single"/>
          <w:lang w:eastAsia="ru-RU"/>
        </w:rPr>
        <w:t>7.1.3</w:t>
      </w:r>
      <w:r w:rsidRPr="00C27BE3">
        <w:rPr>
          <w:rFonts w:ascii="Verdana" w:eastAsia="Times New Roman" w:hAnsi="Verdana" w:cs="Times New Roman"/>
          <w:sz w:val="21"/>
          <w:szCs w:val="21"/>
          <w:lang w:eastAsia="ru-RU"/>
        </w:rP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r w:rsidRPr="00C27BE3">
        <w:rPr>
          <w:rFonts w:ascii="Verdana" w:eastAsia="Times New Roman" w:hAnsi="Verdana" w:cs="Times New Roman"/>
          <w:color w:val="0000FF"/>
          <w:sz w:val="21"/>
          <w:szCs w:val="21"/>
          <w:u w:val="single"/>
          <w:lang w:eastAsia="ru-RU"/>
        </w:rPr>
        <w:t>пунктом 6.1</w:t>
      </w:r>
      <w:r w:rsidRPr="00C27BE3">
        <w:rPr>
          <w:rFonts w:ascii="Verdana" w:eastAsia="Times New Roman" w:hAnsi="Verdana" w:cs="Times New Roman"/>
          <w:sz w:val="21"/>
          <w:szCs w:val="21"/>
          <w:lang w:eastAsia="ru-RU"/>
        </w:rPr>
        <w:t xml:space="preserve"> указанного приказа, устанавливается в объеме, не превышающем соответственно 900 или</w:t>
      </w:r>
      <w:proofErr w:type="gramEnd"/>
      <w:r w:rsidRPr="00C27BE3">
        <w:rPr>
          <w:rFonts w:ascii="Verdana" w:eastAsia="Times New Roman" w:hAnsi="Verdana" w:cs="Times New Roman"/>
          <w:sz w:val="21"/>
          <w:szCs w:val="21"/>
          <w:lang w:eastAsia="ru-RU"/>
        </w:rPr>
        <w:t xml:space="preserve"> 800 часов в учебном году.</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C27BE3">
        <w:rPr>
          <w:rFonts w:ascii="Verdana" w:eastAsia="Times New Roman" w:hAnsi="Verdana" w:cs="Times New Roman"/>
          <w:sz w:val="21"/>
          <w:szCs w:val="21"/>
          <w:lang w:eastAsia="ru-RU"/>
        </w:rPr>
        <w:t>бакалавриата</w:t>
      </w:r>
      <w:proofErr w:type="spellEnd"/>
      <w:r w:rsidRPr="00C27BE3">
        <w:rPr>
          <w:rFonts w:ascii="Verdana" w:eastAsia="Times New Roman" w:hAnsi="Verdana" w:cs="Times New Roman"/>
          <w:sz w:val="21"/>
          <w:szCs w:val="21"/>
          <w:lang w:eastAsia="ru-RU"/>
        </w:rPr>
        <w:t xml:space="preserve">, </w:t>
      </w:r>
      <w:proofErr w:type="spellStart"/>
      <w:r w:rsidRPr="00C27BE3">
        <w:rPr>
          <w:rFonts w:ascii="Verdana" w:eastAsia="Times New Roman" w:hAnsi="Verdana" w:cs="Times New Roman"/>
          <w:sz w:val="21"/>
          <w:szCs w:val="21"/>
          <w:lang w:eastAsia="ru-RU"/>
        </w:rPr>
        <w:t>специалитета</w:t>
      </w:r>
      <w:proofErr w:type="spellEnd"/>
      <w:r w:rsidRPr="00C27BE3">
        <w:rPr>
          <w:rFonts w:ascii="Verdana" w:eastAsia="Times New Roman" w:hAnsi="Verdana" w:cs="Times New Roman"/>
          <w:sz w:val="21"/>
          <w:szCs w:val="21"/>
          <w:lang w:eastAsia="ru-RU"/>
        </w:rPr>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C27BE3">
        <w:rPr>
          <w:rFonts w:ascii="Verdana" w:eastAsia="Times New Roman" w:hAnsi="Verdana" w:cs="Times New Roman"/>
          <w:color w:val="0000FF"/>
          <w:sz w:val="21"/>
          <w:szCs w:val="21"/>
          <w:u w:val="single"/>
          <w:lang w:eastAsia="ru-RU"/>
        </w:rPr>
        <w:t>пункте 6.3</w:t>
      </w:r>
      <w:r w:rsidRPr="00C27BE3">
        <w:rPr>
          <w:rFonts w:ascii="Verdana" w:eastAsia="Times New Roman" w:hAnsi="Verdana" w:cs="Times New Roman"/>
          <w:sz w:val="21"/>
          <w:szCs w:val="21"/>
          <w:lang w:eastAsia="ru-RU"/>
        </w:rPr>
        <w:t xml:space="preserve"> приложения 2 к</w:t>
      </w:r>
      <w:proofErr w:type="gramEnd"/>
      <w:r w:rsidRPr="00C27BE3">
        <w:rPr>
          <w:rFonts w:ascii="Verdana" w:eastAsia="Times New Roman" w:hAnsi="Verdana" w:cs="Times New Roman"/>
          <w:sz w:val="21"/>
          <w:szCs w:val="21"/>
          <w:lang w:eastAsia="ru-RU"/>
        </w:rPr>
        <w:t xml:space="preserve">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занимаемая педагогическим работником должность;</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нормы времени по видам учебной деятельности, утвержденные локальным нормативным актом организации.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X. Особенности формирования систем оплаты работников</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государственных и муниципальных учреждений здравоохранения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lastRenderedPageBreak/>
        <w:t xml:space="preserve">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w:t>
      </w:r>
      <w:r w:rsidRPr="00C27BE3">
        <w:rPr>
          <w:rFonts w:ascii="Verdana" w:eastAsia="Times New Roman" w:hAnsi="Verdana" w:cs="Times New Roman"/>
          <w:color w:val="0000FF"/>
          <w:sz w:val="21"/>
          <w:szCs w:val="21"/>
          <w:u w:val="single"/>
          <w:lang w:eastAsia="ru-RU"/>
        </w:rPr>
        <w:t>базовой программы</w:t>
      </w:r>
      <w:r w:rsidRPr="00C27BE3">
        <w:rPr>
          <w:rFonts w:ascii="Verdana" w:eastAsia="Times New Roman" w:hAnsi="Verdana" w:cs="Times New Roman"/>
          <w:sz w:val="21"/>
          <w:szCs w:val="21"/>
          <w:lang w:eastAsia="ru-RU"/>
        </w:rPr>
        <w:t xml:space="preserve">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w:t>
      </w:r>
      <w:proofErr w:type="gramEnd"/>
      <w:r w:rsidRPr="00C27BE3">
        <w:rPr>
          <w:rFonts w:ascii="Verdana" w:eastAsia="Times New Roman" w:hAnsi="Verdana" w:cs="Times New Roman"/>
          <w:sz w:val="21"/>
          <w:szCs w:val="21"/>
          <w:lang w:eastAsia="ru-RU"/>
        </w:rPr>
        <w:t xml:space="preserve"> медицинского страхования;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б) в целях сохранения кадрового потенциала, повышения престижности и привлекательности работы в медицинских учреждениях, снижения </w:t>
      </w:r>
      <w:proofErr w:type="spellStart"/>
      <w:r w:rsidRPr="00C27BE3">
        <w:rPr>
          <w:rFonts w:ascii="Verdana" w:eastAsia="Times New Roman" w:hAnsi="Verdana" w:cs="Times New Roman"/>
          <w:sz w:val="21"/>
          <w:szCs w:val="21"/>
          <w:lang w:eastAsia="ru-RU"/>
        </w:rPr>
        <w:t>внутрирегиональной</w:t>
      </w:r>
      <w:proofErr w:type="spellEnd"/>
      <w:r w:rsidRPr="00C27BE3">
        <w:rPr>
          <w:rFonts w:ascii="Verdana" w:eastAsia="Times New Roman" w:hAnsi="Verdana" w:cs="Times New Roman"/>
          <w:sz w:val="21"/>
          <w:szCs w:val="21"/>
          <w:lang w:eastAsia="ru-RU"/>
        </w:rPr>
        <w:t xml:space="preserve"> дифференциации в оплате труда рекомендуется продолжить работу по совершенствованию систем оплаты труда медицинских работников по увеличению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55</w:t>
      </w:r>
      <w:proofErr w:type="gramEnd"/>
      <w:r w:rsidRPr="00C27BE3">
        <w:rPr>
          <w:rFonts w:ascii="Verdana" w:eastAsia="Times New Roman" w:hAnsi="Verdana" w:cs="Times New Roman"/>
          <w:sz w:val="21"/>
          <w:szCs w:val="21"/>
          <w:lang w:eastAsia="ru-RU"/>
        </w:rPr>
        <w:t xml:space="preserve">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выплаты компенсационного характера в зависимости от условий труда медицинских работников.</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с работниками учреждений;</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г)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spellStart"/>
      <w:r w:rsidRPr="00C27BE3">
        <w:rPr>
          <w:rFonts w:ascii="Verdana" w:eastAsia="Times New Roman" w:hAnsi="Verdana" w:cs="Times New Roman"/>
          <w:sz w:val="21"/>
          <w:szCs w:val="21"/>
          <w:lang w:eastAsia="ru-RU"/>
        </w:rPr>
        <w:t>д</w:t>
      </w:r>
      <w:proofErr w:type="spellEnd"/>
      <w:r w:rsidRPr="00C27BE3">
        <w:rPr>
          <w:rFonts w:ascii="Verdana" w:eastAsia="Times New Roman" w:hAnsi="Verdana" w:cs="Times New Roman"/>
          <w:sz w:val="21"/>
          <w:szCs w:val="21"/>
          <w:lang w:eastAsia="ru-RU"/>
        </w:rPr>
        <w:t xml:space="preserve">)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sidRPr="00C27BE3">
        <w:rPr>
          <w:rFonts w:ascii="Verdana" w:eastAsia="Times New Roman" w:hAnsi="Verdana" w:cs="Times New Roman"/>
          <w:sz w:val="21"/>
          <w:szCs w:val="21"/>
          <w:lang w:eastAsia="ru-RU"/>
        </w:rPr>
        <w:t xml:space="preserve">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w:t>
      </w:r>
      <w:r w:rsidRPr="00C27BE3">
        <w:rPr>
          <w:rFonts w:ascii="Verdana" w:eastAsia="Times New Roman" w:hAnsi="Verdana" w:cs="Times New Roman"/>
          <w:sz w:val="21"/>
          <w:szCs w:val="21"/>
          <w:lang w:eastAsia="ru-RU"/>
        </w:rPr>
        <w:lastRenderedPageBreak/>
        <w:t>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нацпроекта "Здоровье" и программ модернизации здравоохранения;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е)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Конкретные размеры повышенной оплаты труда работникам устанавливаются работодателем в порядке, установленном </w:t>
      </w:r>
      <w:r w:rsidRPr="00C27BE3">
        <w:rPr>
          <w:rFonts w:ascii="Verdana" w:eastAsia="Times New Roman" w:hAnsi="Verdana" w:cs="Times New Roman"/>
          <w:color w:val="0000FF"/>
          <w:sz w:val="21"/>
          <w:szCs w:val="21"/>
          <w:u w:val="single"/>
          <w:lang w:eastAsia="ru-RU"/>
        </w:rPr>
        <w:t>статьей 372</w:t>
      </w:r>
      <w:r w:rsidRPr="00C27BE3">
        <w:rPr>
          <w:rFonts w:ascii="Verdana" w:eastAsia="Times New Roman" w:hAnsi="Verdana" w:cs="Times New Roman"/>
          <w:sz w:val="21"/>
          <w:szCs w:val="21"/>
          <w:lang w:eastAsia="ru-RU"/>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Если по итогам специальной оценки условий труда рабочее место признается безопасным, повышение оплаты труда не производится.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ж) в целях недопущения необоснованной дифференциации в заработной плате руководителей и работников медицинских учреждений рекомендуется устанавливать предельный уровень соотношения средней заработной платы руководителей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количество сотрудников и др.);</w:t>
      </w:r>
      <w:proofErr w:type="gramEnd"/>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spellStart"/>
      <w:r w:rsidRPr="00C27BE3">
        <w:rPr>
          <w:rFonts w:ascii="Verdana" w:eastAsia="Times New Roman" w:hAnsi="Verdana" w:cs="Times New Roman"/>
          <w:sz w:val="21"/>
          <w:szCs w:val="21"/>
          <w:lang w:eastAsia="ru-RU"/>
        </w:rPr>
        <w:t>з</w:t>
      </w:r>
      <w:proofErr w:type="spellEnd"/>
      <w:r w:rsidRPr="00C27BE3">
        <w:rPr>
          <w:rFonts w:ascii="Verdana" w:eastAsia="Times New Roman" w:hAnsi="Verdana" w:cs="Times New Roman"/>
          <w:sz w:val="21"/>
          <w:szCs w:val="21"/>
          <w:lang w:eastAsia="ru-RU"/>
        </w:rPr>
        <w:t xml:space="preserve">) формирование штатных расписаний учреждений здравоохранения осуществляется с учетом </w:t>
      </w:r>
      <w:r w:rsidRPr="00C27BE3">
        <w:rPr>
          <w:rFonts w:ascii="Verdana" w:eastAsia="Times New Roman" w:hAnsi="Verdana" w:cs="Times New Roman"/>
          <w:color w:val="0000FF"/>
          <w:sz w:val="21"/>
          <w:szCs w:val="21"/>
          <w:u w:val="single"/>
          <w:lang w:eastAsia="ru-RU"/>
        </w:rPr>
        <w:t>номенклатуры</w:t>
      </w:r>
      <w:r w:rsidRPr="00C27BE3">
        <w:rPr>
          <w:rFonts w:ascii="Verdana" w:eastAsia="Times New Roman" w:hAnsi="Verdana" w:cs="Times New Roman"/>
          <w:sz w:val="21"/>
          <w:szCs w:val="21"/>
          <w:lang w:eastAsia="ru-RU"/>
        </w:rP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XI. Особенности формирования систем оплаты труда</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работников государственных и муниципальных учреждений</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культуры, искусства и кинематографии</w:t>
      </w:r>
    </w:p>
    <w:p w:rsidR="00C27BE3" w:rsidRPr="00C27BE3" w:rsidRDefault="00C27BE3" w:rsidP="00C27BE3">
      <w:pPr>
        <w:spacing w:after="0" w:line="240" w:lineRule="auto"/>
        <w:jc w:val="center"/>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38. Федеральным органам государственной власти и главным распорядителям средств федерального бюджета, имеющим в своем ведении учреждения культуры, </w:t>
      </w:r>
      <w:r w:rsidRPr="00C27BE3">
        <w:rPr>
          <w:rFonts w:ascii="Verdana" w:eastAsia="Times New Roman" w:hAnsi="Verdana" w:cs="Times New Roman"/>
          <w:sz w:val="21"/>
          <w:szCs w:val="21"/>
          <w:lang w:eastAsia="ru-RU"/>
        </w:rPr>
        <w:lastRenderedPageBreak/>
        <w:t>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культуры, искусства и кинематографии при формировании систем оплаты труда работников необходимо учитывать следующее:</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а) в целях реализации </w:t>
      </w:r>
      <w:r w:rsidRPr="00C27BE3">
        <w:rPr>
          <w:rFonts w:ascii="Verdana" w:eastAsia="Times New Roman" w:hAnsi="Verdana" w:cs="Times New Roman"/>
          <w:color w:val="0000FF"/>
          <w:sz w:val="21"/>
          <w:szCs w:val="21"/>
          <w:u w:val="single"/>
          <w:lang w:eastAsia="ru-RU"/>
        </w:rPr>
        <w:t>Указа</w:t>
      </w:r>
      <w:r w:rsidRPr="00C27BE3">
        <w:rPr>
          <w:rFonts w:ascii="Verdana" w:eastAsia="Times New Roman" w:hAnsi="Verdana" w:cs="Times New Roman"/>
          <w:sz w:val="21"/>
          <w:szCs w:val="21"/>
          <w:lang w:eastAsia="ru-RU"/>
        </w:rPr>
        <w:t xml:space="preserve"> Президента Российской Федерации от 7 мая 2012 г. N 597 доведение к 2018 году средней заработной платы работников учреждений культуры до средней заработной платы в соответствующем регионе осуществляется с учетом повышения оплаты труда в первоочередном порядке и опережающими темпами работникам, относимым к основному персоналу.</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Повышение оплаты труда прочему персоналу учреждений культуры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и муниципальных учреждений на федеральном, региональном и местном уровнях;</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б) размер средней заработной платы работников учреждений культуры в региональных "дорожных картах" в 2016 году устанавливается не ниже уровня, достигнутого в 2015 году, в этих целях принимаются все необходимые меры по удержанию номинальных достигнутых значений (</w:t>
      </w:r>
      <w:r w:rsidRPr="00C27BE3">
        <w:rPr>
          <w:rFonts w:ascii="Verdana" w:eastAsia="Times New Roman" w:hAnsi="Verdana" w:cs="Times New Roman"/>
          <w:color w:val="0000FF"/>
          <w:sz w:val="21"/>
          <w:szCs w:val="21"/>
          <w:u w:val="single"/>
          <w:lang w:eastAsia="ru-RU"/>
        </w:rPr>
        <w:t>постановление</w:t>
      </w:r>
      <w:r w:rsidRPr="00C27BE3">
        <w:rPr>
          <w:rFonts w:ascii="Verdana" w:eastAsia="Times New Roman" w:hAnsi="Verdana" w:cs="Times New Roman"/>
          <w:sz w:val="21"/>
          <w:szCs w:val="21"/>
          <w:lang w:eastAsia="ru-RU"/>
        </w:rPr>
        <w:t xml:space="preserve"> Правительства Российской Федерации от 14 сентября 2015 г. N 973).</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При планировании расходов на повышение </w:t>
      </w:r>
      <w:proofErr w:type="gramStart"/>
      <w:r w:rsidRPr="00C27BE3">
        <w:rPr>
          <w:rFonts w:ascii="Verdana" w:eastAsia="Times New Roman" w:hAnsi="Verdana" w:cs="Times New Roman"/>
          <w:sz w:val="21"/>
          <w:szCs w:val="21"/>
          <w:lang w:eastAsia="ru-RU"/>
        </w:rPr>
        <w:t>оплаты труда работников учреждений культуры</w:t>
      </w:r>
      <w:proofErr w:type="gramEnd"/>
      <w:r w:rsidRPr="00C27BE3">
        <w:rPr>
          <w:rFonts w:ascii="Verdana" w:eastAsia="Times New Roman" w:hAnsi="Verdana" w:cs="Times New Roman"/>
          <w:sz w:val="21"/>
          <w:szCs w:val="21"/>
          <w:lang w:eastAsia="ru-RU"/>
        </w:rPr>
        <w:t xml:space="preserve"> и оценке достижения значений целевых показателей заработной платы, устанавливаемых в региональных "дорожных картах" и соглашениях,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в) в целях формирования обоснованных оптимальных показателей трудоемкости выполнения работ, выдачи нормированных заданий, а также для установления необходимой штатной численности персонала в библиотеках, зоопарках, фильмофондах, музеях и других организациях музейного типа вводятся типовые отраслевые нормы труда, утвержденные следующими приказами Минкультуры России от 30 декабря 2014 г.:</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color w:val="0000FF"/>
          <w:sz w:val="21"/>
          <w:szCs w:val="21"/>
          <w:u w:val="single"/>
          <w:lang w:eastAsia="ru-RU"/>
        </w:rPr>
        <w:t>N 2477</w:t>
      </w:r>
      <w:r w:rsidRPr="00C27BE3">
        <w:rPr>
          <w:rFonts w:ascii="Verdana" w:eastAsia="Times New Roman" w:hAnsi="Verdana" w:cs="Times New Roman"/>
          <w:sz w:val="21"/>
          <w:szCs w:val="21"/>
          <w:lang w:eastAsia="ru-RU"/>
        </w:rPr>
        <w:t xml:space="preserve"> "Об утверждении типовых отраслевых норм труда на работы, выполняемые в библиотеках" (зарегистрирован в Минюсте России 12 мая 2015 г., регистрационный N 37244);</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color w:val="0000FF"/>
          <w:sz w:val="21"/>
          <w:szCs w:val="21"/>
          <w:u w:val="single"/>
          <w:lang w:eastAsia="ru-RU"/>
        </w:rPr>
        <w:t>N 2478</w:t>
      </w:r>
      <w:r w:rsidRPr="00C27BE3">
        <w:rPr>
          <w:rFonts w:ascii="Verdana" w:eastAsia="Times New Roman" w:hAnsi="Verdana" w:cs="Times New Roman"/>
          <w:sz w:val="21"/>
          <w:szCs w:val="21"/>
          <w:lang w:eastAsia="ru-RU"/>
        </w:rPr>
        <w:t xml:space="preserve"> "Об утверждении типовых отраслевых норм труда на работы, выполняемые в зоопарках, фильмофондах, музеях и других организациях музейного типа" (зарегистрирован в Минюсте России 7 мая 2015 г., регистрационный N 37153).</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color w:val="0000FF"/>
          <w:sz w:val="21"/>
          <w:szCs w:val="21"/>
          <w:u w:val="single"/>
          <w:lang w:eastAsia="ru-RU"/>
        </w:rPr>
        <w:t>N 2479</w:t>
      </w:r>
      <w:r w:rsidRPr="00C27BE3">
        <w:rPr>
          <w:rFonts w:ascii="Verdana" w:eastAsia="Times New Roman" w:hAnsi="Verdana" w:cs="Times New Roman"/>
          <w:sz w:val="21"/>
          <w:szCs w:val="21"/>
          <w:lang w:eastAsia="ru-RU"/>
        </w:rPr>
        <w:t xml:space="preserve"> "Об утверждении Методических рекомендаций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lastRenderedPageBreak/>
        <w:t xml:space="preserve">При этом также используются </w:t>
      </w:r>
      <w:r w:rsidRPr="00C27BE3">
        <w:rPr>
          <w:rFonts w:ascii="Verdana" w:eastAsia="Times New Roman" w:hAnsi="Verdana" w:cs="Times New Roman"/>
          <w:color w:val="0000FF"/>
          <w:sz w:val="21"/>
          <w:szCs w:val="21"/>
          <w:u w:val="single"/>
          <w:lang w:eastAsia="ru-RU"/>
        </w:rPr>
        <w:t>Методические рекомендации</w:t>
      </w:r>
      <w:r w:rsidRPr="00C27BE3">
        <w:rPr>
          <w:rFonts w:ascii="Verdana" w:eastAsia="Times New Roman" w:hAnsi="Verdana" w:cs="Times New Roman"/>
          <w:sz w:val="21"/>
          <w:szCs w:val="21"/>
          <w:lang w:eastAsia="ru-RU"/>
        </w:rPr>
        <w:t xml:space="preserve"> 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(письмо от 3 июля 2015 г. N 231-01-39-НМ);</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г)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учреждений культуры рекомендуется совершенствование системы оплаты труда работников государственных (муниципальных) учреждений культуры, осуществлять путем увеличения в структуре заработной платы работников доли части выплат, направленных на оклады (без учета выплат компенсационного характера за работу в местностях с особыми климатическими условиями), до 50</w:t>
      </w:r>
      <w:proofErr w:type="gramEnd"/>
      <w:r w:rsidRPr="00C27BE3">
        <w:rPr>
          <w:rFonts w:ascii="Verdana" w:eastAsia="Times New Roman" w:hAnsi="Verdana" w:cs="Times New Roman"/>
          <w:sz w:val="21"/>
          <w:szCs w:val="21"/>
          <w:lang w:eastAsia="ru-RU"/>
        </w:rPr>
        <w:t xml:space="preserve"> - 55 процентов, 10 - 15 процентов предусмотреть на выплаты компенсационного характера, в зависимости от условий </w:t>
      </w:r>
      <w:proofErr w:type="gramStart"/>
      <w:r w:rsidRPr="00C27BE3">
        <w:rPr>
          <w:rFonts w:ascii="Verdana" w:eastAsia="Times New Roman" w:hAnsi="Verdana" w:cs="Times New Roman"/>
          <w:sz w:val="21"/>
          <w:szCs w:val="21"/>
          <w:lang w:eastAsia="ru-RU"/>
        </w:rPr>
        <w:t>оплаты труда работников учреждений культуры</w:t>
      </w:r>
      <w:proofErr w:type="gramEnd"/>
      <w:r w:rsidRPr="00C27BE3">
        <w:rPr>
          <w:rFonts w:ascii="Verdana" w:eastAsia="Times New Roman" w:hAnsi="Verdana" w:cs="Times New Roman"/>
          <w:sz w:val="21"/>
          <w:szCs w:val="21"/>
          <w:lang w:eastAsia="ru-RU"/>
        </w:rPr>
        <w:t>. Оставшаяся часть в структуре заработной платы направляется на выплаты стимулирующего характера, в том числе на поощрение работников за выполнение показателей эффективности деятельности в отчетном периоде.</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При этом сохраняется обеспечение дифференциации оплаты труда основного и прочего персонала, оптимизации расходов на административно-управленческий и вспомогательный персонал с учетом специфики деятельности учреждения культуры.</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spellStart"/>
      <w:r w:rsidRPr="00C27BE3">
        <w:rPr>
          <w:rFonts w:ascii="Verdana" w:eastAsia="Times New Roman" w:hAnsi="Verdana" w:cs="Times New Roman"/>
          <w:sz w:val="21"/>
          <w:szCs w:val="21"/>
          <w:lang w:eastAsia="ru-RU"/>
        </w:rPr>
        <w:t>д</w:t>
      </w:r>
      <w:proofErr w:type="spellEnd"/>
      <w:r w:rsidRPr="00C27BE3">
        <w:rPr>
          <w:rFonts w:ascii="Verdana" w:eastAsia="Times New Roman" w:hAnsi="Verdana" w:cs="Times New Roman"/>
          <w:sz w:val="21"/>
          <w:szCs w:val="21"/>
          <w:lang w:eastAsia="ru-RU"/>
        </w:rPr>
        <w:t>) в государственных (муниципальных) учреждениях исполнительского искусства рекомендуется использовать следующие особенности в оплате труда отдельных работников:</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где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w:t>
      </w:r>
      <w:proofErr w:type="gramStart"/>
      <w:r w:rsidRPr="00C27BE3">
        <w:rPr>
          <w:rFonts w:ascii="Verdana" w:eastAsia="Times New Roman" w:hAnsi="Verdana" w:cs="Times New Roman"/>
          <w:sz w:val="21"/>
          <w:szCs w:val="21"/>
          <w:lang w:eastAsia="ru-RU"/>
        </w:rPr>
        <w:t>устанавливаются индивидуальные условия</w:t>
      </w:r>
      <w:proofErr w:type="gramEnd"/>
      <w:r w:rsidRPr="00C27BE3">
        <w:rPr>
          <w:rFonts w:ascii="Verdana" w:eastAsia="Times New Roman" w:hAnsi="Verdana" w:cs="Times New Roman"/>
          <w:sz w:val="21"/>
          <w:szCs w:val="21"/>
          <w:lang w:eastAsia="ru-RU"/>
        </w:rPr>
        <w:t xml:space="preserve"> и размеры оплаты труда, превышающие условия и размеры оплаты труда работников, предусмотренные положением по оплате труда учреждения";</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 xml:space="preserve">е) 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w:t>
      </w:r>
      <w:r w:rsidRPr="00C27BE3">
        <w:rPr>
          <w:rFonts w:ascii="Verdana" w:eastAsia="Times New Roman" w:hAnsi="Verdana" w:cs="Times New Roman"/>
          <w:color w:val="0000FF"/>
          <w:sz w:val="21"/>
          <w:szCs w:val="21"/>
          <w:u w:val="single"/>
          <w:lang w:eastAsia="ru-RU"/>
        </w:rPr>
        <w:t>Общих требований</w:t>
      </w:r>
      <w:r w:rsidRPr="00C27BE3">
        <w:rPr>
          <w:rFonts w:ascii="Verdana" w:eastAsia="Times New Roman" w:hAnsi="Verdana" w:cs="Times New Roman"/>
          <w:sz w:val="21"/>
          <w:szCs w:val="21"/>
          <w:lang w:eastAsia="ru-RU"/>
        </w:rPr>
        <w:t xml:space="preserve"> к определению </w:t>
      </w:r>
      <w:r w:rsidRPr="00C27BE3">
        <w:rPr>
          <w:rFonts w:ascii="Verdana" w:eastAsia="Times New Roman" w:hAnsi="Verdana" w:cs="Times New Roman"/>
          <w:sz w:val="21"/>
          <w:szCs w:val="21"/>
          <w:lang w:eastAsia="ru-RU"/>
        </w:rPr>
        <w:lastRenderedPageBreak/>
        <w:t>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w:t>
      </w:r>
      <w:proofErr w:type="gramEnd"/>
      <w:r w:rsidRPr="00C27BE3">
        <w:rPr>
          <w:rFonts w:ascii="Verdana" w:eastAsia="Times New Roman" w:hAnsi="Verdana" w:cs="Times New Roman"/>
          <w:sz w:val="21"/>
          <w:szCs w:val="21"/>
          <w:lang w:eastAsia="ru-RU"/>
        </w:rPr>
        <w:t xml:space="preserve">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Минкультуры России от 9 июня 2015 г. N 1762 (зарегистрирован Минюстом России, регистрационный N 38207 от 27.06.2015).</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Координатор</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Российской трехсторонней</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комиссии по регулированию</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социально-трудовых отношений</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О.Ю.ГОЛОДЕЦ</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Координатор стороны,</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proofErr w:type="gramStart"/>
      <w:r w:rsidRPr="00C27BE3">
        <w:rPr>
          <w:rFonts w:ascii="Verdana" w:eastAsia="Times New Roman" w:hAnsi="Verdana" w:cs="Times New Roman"/>
          <w:sz w:val="21"/>
          <w:szCs w:val="21"/>
          <w:lang w:eastAsia="ru-RU"/>
        </w:rPr>
        <w:t>представляющей Правительство</w:t>
      </w:r>
      <w:proofErr w:type="gramEnd"/>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Российской Федерации,</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Министр труда и социальной защиты</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Российской Федерации</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М.А.ТОПИЛИН</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Координатор стороны Комиссии,</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представляющей </w:t>
      </w:r>
      <w:proofErr w:type="gramStart"/>
      <w:r w:rsidRPr="00C27BE3">
        <w:rPr>
          <w:rFonts w:ascii="Verdana" w:eastAsia="Times New Roman" w:hAnsi="Verdana" w:cs="Times New Roman"/>
          <w:sz w:val="21"/>
          <w:szCs w:val="21"/>
          <w:lang w:eastAsia="ru-RU"/>
        </w:rPr>
        <w:t>общероссийские</w:t>
      </w:r>
      <w:proofErr w:type="gramEnd"/>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объединения профсоюзов,</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председатель Федерации</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независимых профсоюзов России</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М.В.ШМАКОВ</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Координатор стороны Комиссии,</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представляющей </w:t>
      </w:r>
      <w:proofErr w:type="gramStart"/>
      <w:r w:rsidRPr="00C27BE3">
        <w:rPr>
          <w:rFonts w:ascii="Verdana" w:eastAsia="Times New Roman" w:hAnsi="Verdana" w:cs="Times New Roman"/>
          <w:sz w:val="21"/>
          <w:szCs w:val="21"/>
          <w:lang w:eastAsia="ru-RU"/>
        </w:rPr>
        <w:t>общероссийские</w:t>
      </w:r>
      <w:proofErr w:type="gramEnd"/>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объединения работодателей,</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xml:space="preserve">президент </w:t>
      </w:r>
      <w:proofErr w:type="gramStart"/>
      <w:r w:rsidRPr="00C27BE3">
        <w:rPr>
          <w:rFonts w:ascii="Verdana" w:eastAsia="Times New Roman" w:hAnsi="Verdana" w:cs="Times New Roman"/>
          <w:sz w:val="21"/>
          <w:szCs w:val="21"/>
          <w:lang w:eastAsia="ru-RU"/>
        </w:rPr>
        <w:t>Общероссийского</w:t>
      </w:r>
      <w:proofErr w:type="gramEnd"/>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объединения работодателей</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"Российский союз промышленников</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и предпринимателей"</w:t>
      </w:r>
    </w:p>
    <w:p w:rsidR="00C27BE3" w:rsidRPr="00C27BE3" w:rsidRDefault="00C27BE3" w:rsidP="00C27BE3">
      <w:pPr>
        <w:spacing w:after="0" w:line="360" w:lineRule="auto"/>
        <w:jc w:val="right"/>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А.Н.ШОХИН</w:t>
      </w:r>
    </w:p>
    <w:p w:rsidR="00C27BE3" w:rsidRPr="00C27BE3" w:rsidRDefault="00C27BE3" w:rsidP="00C27BE3">
      <w:pPr>
        <w:spacing w:after="0" w:line="312" w:lineRule="auto"/>
        <w:ind w:firstLine="547"/>
        <w:jc w:val="both"/>
        <w:rPr>
          <w:rFonts w:ascii="Verdana" w:eastAsia="Times New Roman" w:hAnsi="Verdana" w:cs="Times New Roman"/>
          <w:sz w:val="21"/>
          <w:szCs w:val="21"/>
          <w:lang w:eastAsia="ru-RU"/>
        </w:rPr>
      </w:pPr>
      <w:r w:rsidRPr="00C27BE3">
        <w:rPr>
          <w:rFonts w:ascii="Verdana" w:eastAsia="Times New Roman" w:hAnsi="Verdana" w:cs="Times New Roman"/>
          <w:sz w:val="21"/>
          <w:szCs w:val="21"/>
          <w:lang w:eastAsia="ru-RU"/>
        </w:rPr>
        <w:t> </w:t>
      </w:r>
    </w:p>
    <w:p w:rsidR="00FE0DCD" w:rsidRDefault="00FE0DCD"/>
    <w:sectPr w:rsidR="00FE0DCD" w:rsidSect="00FE0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BE3"/>
    <w:rsid w:val="00150A37"/>
    <w:rsid w:val="00356AC3"/>
    <w:rsid w:val="00C27BE3"/>
    <w:rsid w:val="00F37951"/>
    <w:rsid w:val="00FE0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42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10050</Words>
  <Characters>57285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РЦРО</Company>
  <LinksUpToDate>false</LinksUpToDate>
  <CharactersWithSpaces>67201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dc:creator>
  <cp:keywords/>
  <dc:description/>
  <cp:lastModifiedBy>Афанасьева</cp:lastModifiedBy>
  <cp:revision>4</cp:revision>
  <dcterms:created xsi:type="dcterms:W3CDTF">2016-01-10T23:56:00Z</dcterms:created>
  <dcterms:modified xsi:type="dcterms:W3CDTF">2016-01-14T08:06:00Z</dcterms:modified>
</cp:coreProperties>
</file>